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1AE65EFF"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10</w:t>
      </w:r>
      <w:r w:rsidR="00494E38" w:rsidRPr="00214C87">
        <w:rPr>
          <w:bCs/>
          <w:noProof w:val="0"/>
          <w:color w:val="FF0000"/>
          <w:sz w:val="24"/>
          <w:szCs w:val="24"/>
        </w:rPr>
        <w:t xml:space="preserve"> </w:t>
      </w:r>
      <w:r w:rsidR="00494E38" w:rsidRPr="00214C87">
        <w:rPr>
          <w:bCs/>
          <w:noProof w:val="0"/>
          <w:sz w:val="24"/>
          <w:szCs w:val="24"/>
        </w:rPr>
        <w:t>Meeting</w:t>
      </w:r>
      <w:r w:rsidR="00494E38" w:rsidRPr="00214C87">
        <w:rPr>
          <w:noProof w:val="0"/>
          <w:sz w:val="24"/>
          <w:szCs w:val="24"/>
        </w:rPr>
        <w:tab/>
      </w:r>
      <w:r w:rsidR="00275686" w:rsidRPr="00055DBB">
        <w:rPr>
          <w:sz w:val="24"/>
          <w:szCs w:val="24"/>
        </w:rPr>
        <w:t>R1-</w:t>
      </w:r>
      <w:r w:rsidR="00055DBB" w:rsidRPr="00055DBB">
        <w:rPr>
          <w:noProof w:val="0"/>
          <w:sz w:val="24"/>
          <w:szCs w:val="24"/>
        </w:rPr>
        <w:t>2207545</w:t>
      </w:r>
    </w:p>
    <w:bookmarkEnd w:id="0"/>
    <w:bookmarkEnd w:id="1"/>
    <w:p w14:paraId="7417C5DF" w14:textId="3F667A20" w:rsidR="00CA7FD1" w:rsidRPr="00214C87" w:rsidRDefault="001D2240" w:rsidP="00027503">
      <w:pPr>
        <w:pStyle w:val="Header"/>
        <w:rPr>
          <w:bCs/>
          <w:noProof w:val="0"/>
          <w:sz w:val="24"/>
        </w:rPr>
      </w:pPr>
      <w:r w:rsidRPr="001D2240">
        <w:rPr>
          <w:bCs/>
          <w:noProof w:val="0"/>
          <w:sz w:val="24"/>
        </w:rPr>
        <w:t>Toulouse (France)</w:t>
      </w:r>
      <w:r w:rsidR="007B7CED" w:rsidRPr="00214C87">
        <w:rPr>
          <w:bCs/>
          <w:noProof w:val="0"/>
          <w:sz w:val="24"/>
        </w:rPr>
        <w:t xml:space="preserve">, </w:t>
      </w:r>
      <w:r w:rsidR="006311DD">
        <w:rPr>
          <w:bCs/>
          <w:noProof w:val="0"/>
          <w:sz w:val="24"/>
          <w:szCs w:val="24"/>
        </w:rPr>
        <w:t>August 22</w:t>
      </w:r>
      <w:r w:rsidR="006311DD" w:rsidRPr="006311DD">
        <w:rPr>
          <w:bCs/>
          <w:noProof w:val="0"/>
          <w:sz w:val="24"/>
          <w:szCs w:val="24"/>
          <w:vertAlign w:val="superscript"/>
        </w:rPr>
        <w:t>nd</w:t>
      </w:r>
      <w:r w:rsidR="00311619" w:rsidRPr="004E3F0B">
        <w:rPr>
          <w:bCs/>
          <w:noProof w:val="0"/>
          <w:sz w:val="24"/>
          <w:szCs w:val="24"/>
        </w:rPr>
        <w:t xml:space="preserve"> –</w:t>
      </w:r>
      <w:r w:rsidR="006311DD">
        <w:rPr>
          <w:bCs/>
          <w:noProof w:val="0"/>
          <w:sz w:val="24"/>
          <w:szCs w:val="24"/>
        </w:rPr>
        <w:t xml:space="preserve"> 26</w:t>
      </w:r>
      <w:r w:rsidR="004E3F0B" w:rsidRPr="004E3F0B">
        <w:rPr>
          <w:bCs/>
          <w:noProof w:val="0"/>
          <w:sz w:val="24"/>
          <w:szCs w:val="24"/>
          <w:vertAlign w:val="superscript"/>
        </w:rPr>
        <w:t>th</w:t>
      </w:r>
      <w:r w:rsidR="007B7CED" w:rsidRPr="00214C87">
        <w:rPr>
          <w:bCs/>
          <w:noProof w:val="0"/>
          <w:sz w:val="24"/>
        </w:rPr>
        <w:t>, 202</w:t>
      </w:r>
      <w:r w:rsidR="002A09BD">
        <w:rPr>
          <w:bCs/>
          <w:noProof w:val="0"/>
          <w:sz w:val="24"/>
        </w:rPr>
        <w:t>2</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962239" w:rsidRDefault="00685F5F" w:rsidP="00C5089A">
      <w:pPr>
        <w:tabs>
          <w:tab w:val="left" w:pos="1985"/>
        </w:tabs>
        <w:overflowPunct w:val="0"/>
        <w:ind w:left="1985" w:hanging="1985"/>
        <w:rPr>
          <w:rFonts w:ascii="Arial" w:hAnsi="Arial" w:cs="Arial"/>
          <w:b/>
          <w:sz w:val="24"/>
          <w:lang w:val="en-US"/>
        </w:rPr>
      </w:pPr>
      <w:r w:rsidRPr="00962239">
        <w:rPr>
          <w:rFonts w:ascii="Arial" w:hAnsi="Arial" w:cs="Arial"/>
          <w:b/>
          <w:sz w:val="24"/>
          <w:lang w:val="en-US"/>
        </w:rPr>
        <w:t>Source:</w:t>
      </w:r>
      <w:r w:rsidRPr="00962239">
        <w:rPr>
          <w:rFonts w:ascii="Arial" w:hAnsi="Arial" w:cs="Arial"/>
          <w:b/>
          <w:sz w:val="24"/>
          <w:lang w:val="en-US"/>
        </w:rPr>
        <w:tab/>
      </w:r>
      <w:bookmarkStart w:id="2" w:name="OLE_LINK1"/>
      <w:bookmarkStart w:id="3" w:name="OLE_LINK2"/>
      <w:r w:rsidRPr="00962239">
        <w:rPr>
          <w:rFonts w:ascii="Arial" w:hAnsi="Arial" w:cs="Arial"/>
          <w:b/>
          <w:sz w:val="24"/>
          <w:lang w:val="en-US"/>
        </w:rPr>
        <w:t>Nokia</w:t>
      </w:r>
      <w:bookmarkEnd w:id="2"/>
      <w:bookmarkEnd w:id="3"/>
      <w:r w:rsidRPr="00962239">
        <w:rPr>
          <w:rFonts w:ascii="Arial" w:hAnsi="Arial" w:cs="Arial"/>
          <w:b/>
          <w:sz w:val="24"/>
          <w:lang w:val="en-US"/>
        </w:rPr>
        <w:t>, Nokia Shanghai Bell</w:t>
      </w:r>
    </w:p>
    <w:p w14:paraId="48B22ED5" w14:textId="0FC382AA" w:rsidR="000D770B" w:rsidRPr="00962239" w:rsidRDefault="00685F5F" w:rsidP="000D770B">
      <w:pPr>
        <w:overflowPunct w:val="0"/>
        <w:ind w:left="1985" w:hanging="1985"/>
        <w:rPr>
          <w:rFonts w:ascii="Arial" w:hAnsi="Arial" w:cs="Arial"/>
          <w:b/>
          <w:sz w:val="24"/>
          <w:lang w:val="en-US"/>
        </w:rPr>
      </w:pPr>
      <w:r w:rsidRPr="00962239">
        <w:rPr>
          <w:rFonts w:ascii="Arial" w:hAnsi="Arial" w:cs="Arial"/>
          <w:b/>
          <w:sz w:val="24"/>
          <w:lang w:val="en-US"/>
        </w:rPr>
        <w:t>Title:</w:t>
      </w:r>
      <w:r w:rsidRPr="00962239">
        <w:rPr>
          <w:rFonts w:ascii="Arial" w:hAnsi="Arial" w:cs="Arial"/>
          <w:b/>
          <w:sz w:val="24"/>
          <w:lang w:val="en-US"/>
        </w:rPr>
        <w:tab/>
      </w:r>
      <w:r w:rsidR="00696F05" w:rsidRPr="00962239">
        <w:rPr>
          <w:rFonts w:ascii="Arial" w:hAnsi="Arial" w:cs="Arial"/>
          <w:b/>
          <w:sz w:val="24"/>
          <w:lang w:val="en-US"/>
        </w:rPr>
        <w:t>Two TAs for UL multi-DCI multi-TRP operation</w:t>
      </w:r>
      <w:r w:rsidR="001966DF" w:rsidRPr="00962239">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lang w:val="en-US"/>
        </w:rPr>
      </w:pPr>
      <w:r w:rsidRPr="00962239">
        <w:rPr>
          <w:rFonts w:ascii="Arial" w:hAnsi="Arial" w:cs="Arial"/>
          <w:b/>
          <w:sz w:val="24"/>
          <w:lang w:val="en-US"/>
        </w:rPr>
        <w:t>Document for:</w:t>
      </w:r>
      <w:r w:rsidRPr="00962239">
        <w:rPr>
          <w:rFonts w:ascii="Arial" w:hAnsi="Arial" w:cs="Arial"/>
          <w:b/>
          <w:sz w:val="24"/>
          <w:lang w:val="en-US"/>
        </w:rPr>
        <w:tab/>
      </w:r>
      <w:r w:rsidRPr="00962239">
        <w:rPr>
          <w:rFonts w:ascii="Arial" w:hAnsi="Arial" w:cs="Arial"/>
          <w:b/>
          <w:sz w:val="24"/>
          <w:lang w:val="en-US"/>
        </w:rPr>
        <w:tab/>
        <w:t>Discussion and Decision</w:t>
      </w:r>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77777777" w:rsidR="007E3074" w:rsidRPr="00962239" w:rsidRDefault="007E3074" w:rsidP="007E3074">
      <w:pPr>
        <w:overflowPunct w:val="0"/>
        <w:jc w:val="both"/>
        <w:rPr>
          <w:rFonts w:ascii="Times New Roman" w:hAnsi="Times New Roman" w:cs="Times New Roman"/>
          <w:szCs w:val="20"/>
          <w:lang w:val="en-US" w:eastAsia="ja-JP"/>
        </w:rPr>
      </w:pPr>
      <w:bookmarkStart w:id="4" w:name="_Hlk492027000"/>
      <w:r w:rsidRPr="00962239">
        <w:rPr>
          <w:rFonts w:ascii="Times New Roman" w:hAnsi="Times New Roman" w:cs="Times New Roman"/>
          <w:szCs w:val="20"/>
          <w:lang w:val="en-US" w:eastAsia="ja-JP"/>
        </w:rPr>
        <w:t>Rel-18 MIMO scope was finalized in RAN#94 where the corresponding objectives are captured in RP-213598. One of these objectives is to study and, if justified, specify the use of two TAs (timing advance) considering UL multi-DCI for multi-TRP operation. This objective is copied below:</w:t>
      </w:r>
    </w:p>
    <w:tbl>
      <w:tblPr>
        <w:tblStyle w:val="TableGrid"/>
        <w:tblW w:w="0" w:type="auto"/>
        <w:tblLook w:val="04A0" w:firstRow="1" w:lastRow="0" w:firstColumn="1" w:lastColumn="0" w:noHBand="0" w:noVBand="1"/>
      </w:tblPr>
      <w:tblGrid>
        <w:gridCol w:w="9629"/>
      </w:tblGrid>
      <w:tr w:rsidR="007E3074" w:rsidRPr="000A5F47" w14:paraId="004268FB" w14:textId="77777777" w:rsidTr="00C0672B">
        <w:tc>
          <w:tcPr>
            <w:tcW w:w="9629" w:type="dxa"/>
          </w:tcPr>
          <w:p w14:paraId="058A09A0" w14:textId="77777777" w:rsidR="007E3074" w:rsidRPr="00962239" w:rsidRDefault="007E3074" w:rsidP="00C0672B">
            <w:pPr>
              <w:snapToGrid w:val="0"/>
              <w:spacing w:beforeLines="50" w:before="120" w:after="0"/>
              <w:ind w:left="420"/>
              <w:jc w:val="both"/>
              <w:rPr>
                <w:rFonts w:ascii="Times New Roman" w:hAnsi="Times New Roman" w:cs="Times New Roman"/>
                <w:sz w:val="20"/>
                <w:szCs w:val="20"/>
                <w:lang w:val="en-US"/>
              </w:rPr>
            </w:pPr>
            <w:r w:rsidRPr="00962239">
              <w:rPr>
                <w:sz w:val="20"/>
                <w:szCs w:val="20"/>
                <w:lang w:val="en-US"/>
              </w:rPr>
              <w:t>7.</w:t>
            </w:r>
            <w:r w:rsidRPr="00962239">
              <w:rPr>
                <w:lang w:val="en-US"/>
              </w:rPr>
              <w:t xml:space="preserve">  </w:t>
            </w:r>
            <w:r w:rsidRPr="00962239">
              <w:rPr>
                <w:rFonts w:ascii="Times New Roman" w:hAnsi="Times New Roman" w:cs="Times New Roman"/>
                <w:sz w:val="20"/>
                <w:szCs w:val="20"/>
                <w:lang w:val="en-US"/>
              </w:rPr>
              <w:t xml:space="preserve">Study, and if justified, specify the following </w:t>
            </w:r>
          </w:p>
          <w:p w14:paraId="1B9FE6EA" w14:textId="77777777" w:rsidR="007E3074" w:rsidRPr="00962239" w:rsidRDefault="007E3074" w:rsidP="00794695">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962239">
              <w:rPr>
                <w:rFonts w:ascii="Times New Roman" w:hAnsi="Times New Roman" w:cs="Times New Roman"/>
                <w:sz w:val="20"/>
                <w:szCs w:val="20"/>
                <w:lang w:val="en-US"/>
              </w:rPr>
              <w:t xml:space="preserve">Two TAs for UL multi-DCI for multi-TRP operation </w:t>
            </w:r>
          </w:p>
          <w:p w14:paraId="606A63CA" w14:textId="77777777" w:rsidR="007E3074" w:rsidRPr="00962239" w:rsidRDefault="007E3074" w:rsidP="00794695">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962239">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962239" w:rsidRDefault="007E3074" w:rsidP="00C0672B">
            <w:pPr>
              <w:snapToGrid w:val="0"/>
              <w:spacing w:beforeLines="50" w:before="120" w:after="0"/>
              <w:ind w:left="840"/>
              <w:jc w:val="both"/>
              <w:rPr>
                <w:lang w:val="en-US"/>
              </w:rPr>
            </w:pPr>
            <w:r w:rsidRPr="00962239">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962239" w:rsidRDefault="007E3074" w:rsidP="007E3074">
      <w:pPr>
        <w:overflowPunct w:val="0"/>
        <w:spacing w:after="0"/>
        <w:jc w:val="both"/>
        <w:rPr>
          <w:rFonts w:cs="Times New Roman"/>
          <w:szCs w:val="20"/>
          <w:lang w:val="en-US" w:eastAsia="ja-JP"/>
        </w:rPr>
      </w:pPr>
    </w:p>
    <w:p w14:paraId="46F3E02C" w14:textId="4DF9EB53" w:rsidR="007E3074" w:rsidRPr="00962239" w:rsidRDefault="007E3074" w:rsidP="007E3074">
      <w:pPr>
        <w:overflowPunct w:val="0"/>
        <w:spacing w:after="0"/>
        <w:jc w:val="both"/>
        <w:rPr>
          <w:rFonts w:ascii="Times New Roman" w:hAnsi="Times New Roman" w:cs="Times New Roman"/>
          <w:szCs w:val="20"/>
          <w:lang w:val="en-US" w:eastAsia="ja-JP"/>
        </w:rPr>
      </w:pPr>
      <w:r w:rsidRPr="00962239">
        <w:rPr>
          <w:rFonts w:ascii="Times New Roman" w:hAnsi="Times New Roman" w:cs="Times New Roman"/>
          <w:szCs w:val="20"/>
          <w:lang w:val="en-US" w:eastAsia="ja-JP"/>
        </w:rPr>
        <w:t>RAN1#109-e was the first meeting where the above Rel-18 objectiv</w:t>
      </w:r>
      <w:r w:rsidR="00C04274">
        <w:rPr>
          <w:rFonts w:ascii="Times New Roman" w:hAnsi="Times New Roman" w:cs="Times New Roman"/>
          <w:szCs w:val="20"/>
          <w:lang w:val="en-US" w:eastAsia="ja-JP"/>
        </w:rPr>
        <w:t xml:space="preserve">e </w:t>
      </w:r>
      <w:r w:rsidR="00272F9B" w:rsidRPr="00962239">
        <w:rPr>
          <w:rFonts w:ascii="Times New Roman" w:hAnsi="Times New Roman" w:cs="Times New Roman"/>
          <w:szCs w:val="20"/>
          <w:lang w:val="en-US" w:eastAsia="ja-JP"/>
        </w:rPr>
        <w:t>was</w:t>
      </w:r>
      <w:r w:rsidRPr="00962239">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962239" w:rsidRDefault="007E3074" w:rsidP="007E3074">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0A5F47" w14:paraId="0DC102BC" w14:textId="77777777" w:rsidTr="00C0672B">
        <w:tc>
          <w:tcPr>
            <w:tcW w:w="9629" w:type="dxa"/>
          </w:tcPr>
          <w:p w14:paraId="35866942" w14:textId="77777777" w:rsidR="007E3074" w:rsidRPr="00962239"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b/>
                <w:color w:val="000000" w:themeColor="text1"/>
                <w:kern w:val="24"/>
                <w:sz w:val="20"/>
                <w:szCs w:val="20"/>
                <w:highlight w:val="green"/>
                <w:lang w:val="en-US" w:eastAsia="fr-FR"/>
              </w:rPr>
              <w:t>Agreement</w:t>
            </w:r>
          </w:p>
          <w:p w14:paraId="0080C752" w14:textId="77777777" w:rsidR="007E3074" w:rsidRPr="00962239" w:rsidRDefault="007E3074" w:rsidP="00C0672B">
            <w:pPr>
              <w:spacing w:after="0" w:line="240" w:lineRule="auto"/>
              <w:jc w:val="both"/>
              <w:rPr>
                <w:rFonts w:ascii="Times New Roman" w:eastAsia="Times New Roman" w:hAnsi="Times New Roman" w:cs="Times New Roman"/>
                <w:color w:val="000000" w:themeColor="text1"/>
                <w:sz w:val="24"/>
                <w:szCs w:val="24"/>
                <w:lang w:val="en-US" w:eastAsia="fr-FR"/>
              </w:rPr>
            </w:pPr>
            <w:r w:rsidRPr="00962239">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962239" w:rsidRDefault="007E3074" w:rsidP="00C0672B">
            <w:pPr>
              <w:spacing w:after="0" w:line="240" w:lineRule="auto"/>
              <w:jc w:val="both"/>
              <w:rPr>
                <w:rFonts w:ascii="Times New Roman" w:eastAsia="Times New Roman" w:hAnsi="Times New Roman" w:cs="Times New Roman"/>
                <w:color w:val="000000" w:themeColor="text1"/>
                <w:sz w:val="24"/>
                <w:szCs w:val="24"/>
                <w:lang w:val="en-US" w:eastAsia="fr-FR"/>
              </w:rPr>
            </w:pPr>
            <w:r w:rsidRPr="00962239">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962239" w:rsidRDefault="007E3074" w:rsidP="00C0672B">
            <w:pPr>
              <w:spacing w:after="0" w:line="240" w:lineRule="auto"/>
              <w:jc w:val="both"/>
              <w:rPr>
                <w:rFonts w:ascii="Times New Roman" w:eastAsia="Times New Roman" w:hAnsi="Times New Roman" w:cs="Times New Roman"/>
                <w:color w:val="000000" w:themeColor="text1"/>
                <w:lang w:val="en-US" w:eastAsia="fr-FR"/>
              </w:rPr>
            </w:pPr>
            <w:r w:rsidRPr="00962239">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962239" w:rsidRDefault="007E3074" w:rsidP="007E3074">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0A5F47" w14:paraId="00134EC1" w14:textId="77777777" w:rsidTr="00C0672B">
        <w:tc>
          <w:tcPr>
            <w:tcW w:w="9629" w:type="dxa"/>
          </w:tcPr>
          <w:p w14:paraId="53C8CB1A" w14:textId="77777777" w:rsidR="007E3074" w:rsidRPr="00962239"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highlight w:val="green"/>
                <w:lang w:val="en-US" w:eastAsia="fr-FR"/>
              </w:rPr>
              <w:t>Agreement</w:t>
            </w:r>
          </w:p>
          <w:p w14:paraId="592474FE" w14:textId="77777777" w:rsidR="007E3074" w:rsidRPr="00962239" w:rsidRDefault="007E3074" w:rsidP="00C0672B">
            <w:pPr>
              <w:spacing w:after="0" w:line="240" w:lineRule="auto"/>
              <w:jc w:val="both"/>
              <w:rPr>
                <w:rFonts w:ascii="Times" w:eastAsia="Times New Roman" w:hAnsi="Times" w:cs="Times"/>
                <w:color w:val="000000" w:themeColor="text1"/>
                <w:kern w:val="24"/>
                <w:sz w:val="20"/>
                <w:szCs w:val="20"/>
                <w:lang w:val="en-US" w:eastAsia="fr-FR"/>
              </w:rPr>
            </w:pPr>
            <w:r w:rsidRPr="00962239">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962239" w:rsidRDefault="007E3074" w:rsidP="00C0672B">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962239" w:rsidRDefault="007E3074" w:rsidP="007E3074">
      <w:pPr>
        <w:overflowPunct w:val="0"/>
        <w:spacing w:after="0"/>
        <w:jc w:val="both"/>
        <w:rPr>
          <w:rFonts w:ascii="Times New Roman" w:hAnsi="Times New Roman" w:cs="Times New Roman"/>
          <w:sz w:val="20"/>
          <w:szCs w:val="18"/>
          <w:lang w:val="en-US" w:eastAsia="ja-JP"/>
        </w:rPr>
      </w:pPr>
      <w:r w:rsidRPr="00962239">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0A5F47" w14:paraId="3B24FFEC" w14:textId="77777777" w:rsidTr="00C0672B">
        <w:tc>
          <w:tcPr>
            <w:tcW w:w="9629" w:type="dxa"/>
          </w:tcPr>
          <w:p w14:paraId="25A6758B" w14:textId="77777777" w:rsidR="007E3074" w:rsidRPr="00962239"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highlight w:val="green"/>
                <w:lang w:val="en-US" w:eastAsia="fr-FR"/>
              </w:rPr>
              <w:t>Agreement</w:t>
            </w:r>
          </w:p>
          <w:p w14:paraId="7DF81FE5" w14:textId="77777777" w:rsidR="007E3074" w:rsidRPr="00962239"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962239" w:rsidRDefault="007E3074" w:rsidP="00C0672B">
            <w:pPr>
              <w:overflowPunct w:val="0"/>
              <w:spacing w:after="0"/>
              <w:jc w:val="both"/>
              <w:rPr>
                <w:rFonts w:ascii="Times New Roman" w:hAnsi="Times New Roman" w:cs="Times New Roman"/>
                <w:sz w:val="20"/>
                <w:szCs w:val="18"/>
                <w:lang w:val="en-US" w:eastAsia="ja-JP"/>
              </w:rPr>
            </w:pPr>
          </w:p>
        </w:tc>
      </w:tr>
    </w:tbl>
    <w:p w14:paraId="23513FE6" w14:textId="77777777" w:rsidR="007E3074" w:rsidRPr="00962239" w:rsidRDefault="007E3074" w:rsidP="007E3074">
      <w:pPr>
        <w:overflowPunct w:val="0"/>
        <w:spacing w:after="0"/>
        <w:jc w:val="both"/>
        <w:rPr>
          <w:rFonts w:ascii="Times New Roman" w:hAnsi="Times New Roman" w:cs="Times New Roman"/>
          <w:szCs w:val="20"/>
          <w:lang w:val="en-US" w:eastAsia="ja-JP"/>
        </w:rPr>
      </w:pPr>
    </w:p>
    <w:p w14:paraId="7F0D18E4" w14:textId="77777777" w:rsidR="007E3074" w:rsidRPr="00962239" w:rsidRDefault="007E3074" w:rsidP="007E3074">
      <w:pPr>
        <w:overflowPunct w:val="0"/>
        <w:spacing w:after="0"/>
        <w:jc w:val="both"/>
        <w:rPr>
          <w:rFonts w:ascii="Times New Roman" w:hAnsi="Times New Roman" w:cs="Times New Roman"/>
          <w:szCs w:val="20"/>
          <w:lang w:val="en-US" w:eastAsia="ja-JP"/>
        </w:rPr>
      </w:pPr>
      <w:r w:rsidRPr="00962239">
        <w:rPr>
          <w:rFonts w:ascii="Times New Roman" w:hAnsi="Times New Roman" w:cs="Times New Roman"/>
          <w:szCs w:val="20"/>
          <w:lang w:val="en-US" w:eastAsia="ja-JP"/>
        </w:rPr>
        <w:t>In this contribution, we continue the discussion on two TAs for UL multi-DCI for multi-TRP operation considering the agreements reached so far.</w:t>
      </w:r>
    </w:p>
    <w:p w14:paraId="4296244D" w14:textId="77777777" w:rsidR="00324383" w:rsidRPr="00962239" w:rsidRDefault="00324383"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t xml:space="preserve">  </w:t>
      </w:r>
      <w:r w:rsidR="00782479" w:rsidRPr="00962239">
        <w:rPr>
          <w:lang w:val="en-US"/>
        </w:rPr>
        <w:t>Discussion</w:t>
      </w:r>
    </w:p>
    <w:p w14:paraId="031E2D3F" w14:textId="155893CF" w:rsidR="008920BB" w:rsidRPr="00CC6602" w:rsidRDefault="00083CFC" w:rsidP="00C0672B">
      <w:pPr>
        <w:pStyle w:val="Heading2"/>
        <w:spacing w:after="0"/>
        <w:jc w:val="both"/>
        <w:rPr>
          <w:lang w:val="en-US"/>
        </w:rPr>
      </w:pPr>
      <w:r>
        <w:rPr>
          <w:rFonts w:cs="Arial"/>
          <w:bCs/>
          <w:lang w:val="en-US"/>
        </w:rPr>
        <w:t xml:space="preserve">Considerations on </w:t>
      </w:r>
      <w:r w:rsidR="00740F2D">
        <w:rPr>
          <w:rFonts w:cs="Arial"/>
          <w:bCs/>
          <w:lang w:val="en-US"/>
        </w:rPr>
        <w:t xml:space="preserve">DL </w:t>
      </w:r>
      <w:r>
        <w:rPr>
          <w:rFonts w:cs="Arial"/>
          <w:bCs/>
          <w:lang w:val="en-US"/>
        </w:rPr>
        <w:t>reference timing(s)</w:t>
      </w:r>
    </w:p>
    <w:p w14:paraId="2090BD63" w14:textId="5B80C057" w:rsidR="00423E20" w:rsidRPr="00962239" w:rsidRDefault="00423E20" w:rsidP="001034E7">
      <w:pPr>
        <w:spacing w:after="0"/>
        <w:jc w:val="both"/>
        <w:rPr>
          <w:rFonts w:ascii="Times New Roman" w:hAnsi="Times New Roman" w:cs="Times New Roman"/>
          <w:szCs w:val="20"/>
          <w:lang w:val="en-US"/>
        </w:rPr>
      </w:pPr>
    </w:p>
    <w:p w14:paraId="4C40E3F2" w14:textId="72EF4FE5" w:rsidR="00CC6602" w:rsidRPr="00962239" w:rsidRDefault="00083CFC" w:rsidP="00CC6602">
      <w:pPr>
        <w:pStyle w:val="Heading3"/>
        <w:rPr>
          <w:lang w:val="en-US"/>
        </w:rPr>
      </w:pPr>
      <w:bookmarkStart w:id="5" w:name="_Hlk110507721"/>
      <w:r w:rsidRPr="00962239">
        <w:rPr>
          <w:lang w:val="en-US"/>
        </w:rPr>
        <w:lastRenderedPageBreak/>
        <w:t>One or two</w:t>
      </w:r>
      <w:r w:rsidR="00E715B7" w:rsidRPr="00962239">
        <w:rPr>
          <w:lang w:val="en-US"/>
        </w:rPr>
        <w:t xml:space="preserve"> </w:t>
      </w:r>
      <w:r w:rsidR="00740F2D" w:rsidRPr="00962239">
        <w:rPr>
          <w:lang w:val="en-US"/>
        </w:rPr>
        <w:t xml:space="preserve">reference timings </w:t>
      </w:r>
    </w:p>
    <w:bookmarkEnd w:id="5"/>
    <w:p w14:paraId="1BDFA9D1" w14:textId="0897FFAF" w:rsidR="00CC6602" w:rsidRPr="00962239" w:rsidRDefault="000E25A3" w:rsidP="00B64725">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 xml:space="preserve">In RAN1#109-e, </w:t>
      </w:r>
      <w:r w:rsidR="00107DA3" w:rsidRPr="00962239">
        <w:rPr>
          <w:rFonts w:ascii="Times New Roman" w:hAnsi="Times New Roman" w:cs="Times New Roman"/>
          <w:szCs w:val="20"/>
          <w:lang w:val="en-US"/>
        </w:rPr>
        <w:t xml:space="preserve">whether to </w:t>
      </w:r>
      <w:r w:rsidR="009232B9" w:rsidRPr="00962239">
        <w:rPr>
          <w:rFonts w:ascii="Times New Roman" w:hAnsi="Times New Roman" w:cs="Times New Roman"/>
          <w:szCs w:val="20"/>
          <w:lang w:val="en-US"/>
        </w:rPr>
        <w:t>ad</w:t>
      </w:r>
      <w:r w:rsidR="00107DA3" w:rsidRPr="00962239">
        <w:rPr>
          <w:rFonts w:ascii="Times New Roman" w:hAnsi="Times New Roman" w:cs="Times New Roman"/>
          <w:szCs w:val="20"/>
          <w:lang w:val="en-US"/>
        </w:rPr>
        <w:t xml:space="preserve">opt one or two </w:t>
      </w:r>
      <w:r w:rsidR="009232B9" w:rsidRPr="00962239">
        <w:rPr>
          <w:rFonts w:ascii="Times New Roman" w:hAnsi="Times New Roman" w:cs="Times New Roman"/>
          <w:szCs w:val="20"/>
          <w:lang w:val="en-US"/>
        </w:rPr>
        <w:t xml:space="preserve">(DL) </w:t>
      </w:r>
      <w:r w:rsidR="00107DA3" w:rsidRPr="00962239">
        <w:rPr>
          <w:rFonts w:ascii="Times New Roman" w:hAnsi="Times New Roman" w:cs="Times New Roman"/>
          <w:szCs w:val="20"/>
          <w:lang w:val="en-US"/>
        </w:rPr>
        <w:t>reference timings was discussed</w:t>
      </w:r>
      <w:r w:rsidR="009232B9" w:rsidRPr="00962239">
        <w:rPr>
          <w:rFonts w:ascii="Times New Roman" w:hAnsi="Times New Roman" w:cs="Times New Roman"/>
          <w:szCs w:val="20"/>
          <w:lang w:val="en-US"/>
        </w:rPr>
        <w:t>,</w:t>
      </w:r>
      <w:r w:rsidR="00107DA3" w:rsidRPr="00962239">
        <w:rPr>
          <w:rFonts w:ascii="Times New Roman" w:hAnsi="Times New Roman" w:cs="Times New Roman"/>
          <w:szCs w:val="20"/>
          <w:lang w:val="en-US"/>
        </w:rPr>
        <w:t xml:space="preserve"> where the following agreement was made:</w:t>
      </w:r>
    </w:p>
    <w:p w14:paraId="282EF84E" w14:textId="77777777" w:rsidR="000E25A3" w:rsidRPr="00962239" w:rsidRDefault="000E25A3" w:rsidP="00B6472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107DA3" w:rsidRPr="000A5F47" w14:paraId="3E0BE25F" w14:textId="77777777" w:rsidTr="00107DA3">
        <w:tc>
          <w:tcPr>
            <w:tcW w:w="9629" w:type="dxa"/>
          </w:tcPr>
          <w:p w14:paraId="3125A7A9" w14:textId="77777777" w:rsidR="009D318C" w:rsidRPr="00962239" w:rsidRDefault="009D318C" w:rsidP="009D318C">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highlight w:val="green"/>
                <w:lang w:val="en-US" w:eastAsia="fr-FR"/>
              </w:rPr>
              <w:t>Agreement</w:t>
            </w:r>
          </w:p>
          <w:p w14:paraId="0C9DC428" w14:textId="77777777" w:rsidR="009D318C" w:rsidRPr="00962239" w:rsidRDefault="009D318C" w:rsidP="009D318C">
            <w:pPr>
              <w:spacing w:after="0" w:line="240" w:lineRule="auto"/>
              <w:jc w:val="both"/>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lang w:val="en-US" w:eastAsia="fr-FR"/>
              </w:rPr>
              <w:t>For multi-DCI multi-TRP operation with two TAs, study the following alternatives:</w:t>
            </w:r>
          </w:p>
          <w:p w14:paraId="1B7AEA21" w14:textId="77777777" w:rsidR="009D318C" w:rsidRPr="00962239" w:rsidRDefault="009D318C" w:rsidP="00794695">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962239">
              <w:rPr>
                <w:rFonts w:ascii="Times" w:eastAsia="Batang" w:hAnsi="Times" w:cs="Times"/>
                <w:color w:val="000000" w:themeColor="text1"/>
                <w:kern w:val="24"/>
                <w:sz w:val="20"/>
                <w:szCs w:val="20"/>
                <w:lang w:val="en-US" w:eastAsia="fr-FR"/>
              </w:rPr>
              <w:t>Alt 1:  two reference timings are considered</w:t>
            </w:r>
          </w:p>
          <w:p w14:paraId="5574C549" w14:textId="77777777" w:rsidR="009D318C" w:rsidRPr="00962239" w:rsidRDefault="009D318C" w:rsidP="00794695">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962239">
              <w:rPr>
                <w:rFonts w:ascii="Times" w:eastAsia="Batang" w:hAnsi="Times" w:cs="Times"/>
                <w:color w:val="000000" w:themeColor="text1"/>
                <w:kern w:val="24"/>
                <w:sz w:val="20"/>
                <w:szCs w:val="20"/>
                <w:lang w:val="en-US" w:eastAsia="fr-FR"/>
              </w:rPr>
              <w:t>Alt 2:  one reference timing is considered</w:t>
            </w:r>
          </w:p>
          <w:p w14:paraId="7BC15E6D" w14:textId="77777777" w:rsidR="009D318C" w:rsidRPr="00962239" w:rsidRDefault="009D318C" w:rsidP="009D318C">
            <w:pPr>
              <w:spacing w:after="0" w:line="240" w:lineRule="auto"/>
              <w:jc w:val="both"/>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lang w:val="en-US" w:eastAsia="fr-FR"/>
              </w:rPr>
              <w:t xml:space="preserve">Note: reference timing above is the timing of the DL reception </w:t>
            </w:r>
          </w:p>
          <w:p w14:paraId="2DB619E3" w14:textId="77777777" w:rsidR="00107DA3" w:rsidRPr="00962239" w:rsidRDefault="00107DA3" w:rsidP="00B64725">
            <w:pPr>
              <w:spacing w:after="0"/>
              <w:jc w:val="both"/>
              <w:rPr>
                <w:rFonts w:ascii="Times New Roman" w:hAnsi="Times New Roman" w:cs="Times New Roman"/>
                <w:szCs w:val="20"/>
                <w:lang w:val="en-US"/>
              </w:rPr>
            </w:pPr>
          </w:p>
        </w:tc>
      </w:tr>
    </w:tbl>
    <w:p w14:paraId="51269ECA" w14:textId="77777777" w:rsidR="00107DA3" w:rsidRPr="00962239" w:rsidRDefault="00107DA3" w:rsidP="00B64725">
      <w:pPr>
        <w:spacing w:after="0"/>
        <w:jc w:val="both"/>
        <w:rPr>
          <w:rFonts w:ascii="Times New Roman" w:hAnsi="Times New Roman" w:cs="Times New Roman"/>
          <w:szCs w:val="20"/>
          <w:lang w:val="en-US"/>
        </w:rPr>
      </w:pPr>
    </w:p>
    <w:p w14:paraId="70E082FB" w14:textId="35B70EC9" w:rsidR="005C6AD3" w:rsidRPr="00962239" w:rsidRDefault="001C6DEE" w:rsidP="001C6DEE">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For the support of two TAs for multi-DCI multi-TRP, Alt.1 seems a more natural extension compared to Alt.2. Specifically, with Alt.1 each TA is determined/applied relative to the DL Rx timing of the corresponding TRP</w:t>
      </w:r>
      <w:r w:rsidR="00EC7963" w:rsidRPr="00962239">
        <w:rPr>
          <w:rFonts w:ascii="Times New Roman" w:hAnsi="Times New Roman" w:cs="Times New Roman"/>
          <w:szCs w:val="20"/>
          <w:lang w:val="en-US"/>
        </w:rPr>
        <w:t xml:space="preserve">, </w:t>
      </w:r>
      <w:r w:rsidR="00DB6A9D" w:rsidRPr="00962239">
        <w:rPr>
          <w:rFonts w:ascii="Times New Roman" w:hAnsi="Times New Roman" w:cs="Times New Roman"/>
          <w:szCs w:val="20"/>
          <w:lang w:val="en-US"/>
        </w:rPr>
        <w:t>as illustrated</w:t>
      </w:r>
      <w:r w:rsidR="008A34DC" w:rsidRPr="00962239">
        <w:rPr>
          <w:rFonts w:ascii="Times New Roman" w:hAnsi="Times New Roman" w:cs="Times New Roman"/>
          <w:szCs w:val="20"/>
          <w:lang w:val="en-US"/>
        </w:rPr>
        <w:t xml:space="preserve"> in Figure </w:t>
      </w:r>
      <w:r w:rsidR="009E5CE0" w:rsidRPr="00962239">
        <w:rPr>
          <w:rFonts w:ascii="Times New Roman" w:hAnsi="Times New Roman" w:cs="Times New Roman"/>
          <w:szCs w:val="20"/>
          <w:lang w:val="en-US"/>
        </w:rPr>
        <w:t>1</w:t>
      </w:r>
      <w:r w:rsidRPr="00962239">
        <w:rPr>
          <w:rFonts w:ascii="Times New Roman" w:hAnsi="Times New Roman" w:cs="Times New Roman"/>
          <w:szCs w:val="20"/>
          <w:lang w:val="en-US"/>
        </w:rPr>
        <w:t xml:space="preserve">. </w:t>
      </w:r>
      <w:r w:rsidR="00EE1184" w:rsidRPr="00962239">
        <w:rPr>
          <w:rFonts w:ascii="Times New Roman" w:hAnsi="Times New Roman" w:cs="Times New Roman"/>
          <w:szCs w:val="20"/>
          <w:lang w:val="en-US"/>
        </w:rPr>
        <w:t xml:space="preserve">And this Alternative would </w:t>
      </w:r>
      <w:r w:rsidR="00635238" w:rsidRPr="00962239">
        <w:rPr>
          <w:rFonts w:ascii="Times New Roman" w:hAnsi="Times New Roman" w:cs="Times New Roman"/>
          <w:szCs w:val="20"/>
          <w:lang w:val="en-US"/>
        </w:rPr>
        <w:t xml:space="preserve">not be prone to the synchronization error or the </w:t>
      </w:r>
      <w:r w:rsidR="00064260" w:rsidRPr="00962239">
        <w:rPr>
          <w:rFonts w:ascii="Times New Roman" w:hAnsi="Times New Roman" w:cs="Times New Roman"/>
          <w:szCs w:val="20"/>
          <w:lang w:val="en-US"/>
        </w:rPr>
        <w:t>propagation delay difference between the TRPs.</w:t>
      </w:r>
      <w:r w:rsidR="00CA2E45" w:rsidRPr="00962239">
        <w:rPr>
          <w:rFonts w:ascii="Times New Roman" w:hAnsi="Times New Roman" w:cs="Times New Roman"/>
          <w:szCs w:val="20"/>
          <w:lang w:val="en-US"/>
        </w:rPr>
        <w:t xml:space="preserve"> In addition, </w:t>
      </w:r>
      <w:r w:rsidR="007F0809" w:rsidRPr="00962239">
        <w:rPr>
          <w:rFonts w:ascii="Times New Roman" w:hAnsi="Times New Roman" w:cs="Times New Roman"/>
          <w:szCs w:val="20"/>
          <w:lang w:val="en-US"/>
        </w:rPr>
        <w:t xml:space="preserve">it’s to be noted that </w:t>
      </w:r>
      <w:r w:rsidR="00CA6518" w:rsidRPr="00962239">
        <w:rPr>
          <w:rFonts w:ascii="Times New Roman" w:hAnsi="Times New Roman" w:cs="Times New Roman"/>
          <w:szCs w:val="20"/>
          <w:lang w:val="en-US"/>
        </w:rPr>
        <w:t>the</w:t>
      </w:r>
      <w:r w:rsidR="007F0809" w:rsidRPr="00962239">
        <w:rPr>
          <w:rFonts w:ascii="Times New Roman" w:hAnsi="Times New Roman" w:cs="Times New Roman"/>
          <w:szCs w:val="20"/>
          <w:lang w:val="en-US"/>
        </w:rPr>
        <w:t xml:space="preserve"> UE is also expected to perform autonomous uplink timing adjustment </w:t>
      </w:r>
      <w:r w:rsidR="00724AC2" w:rsidRPr="00962239">
        <w:rPr>
          <w:rFonts w:ascii="Times New Roman" w:hAnsi="Times New Roman" w:cs="Times New Roman"/>
          <w:szCs w:val="20"/>
          <w:lang w:val="en-US"/>
        </w:rPr>
        <w:t>[3GPP TS 38.133, section 7.1.2]</w:t>
      </w:r>
      <w:r w:rsidR="007F0809" w:rsidRPr="00962239">
        <w:rPr>
          <w:rFonts w:ascii="Times New Roman" w:hAnsi="Times New Roman" w:cs="Times New Roman"/>
          <w:szCs w:val="20"/>
          <w:lang w:val="en-US"/>
        </w:rPr>
        <w:t xml:space="preserve">. </w:t>
      </w:r>
      <w:r w:rsidR="00A326C8" w:rsidRPr="00962239">
        <w:rPr>
          <w:rFonts w:ascii="Times New Roman" w:hAnsi="Times New Roman" w:cs="Times New Roman"/>
          <w:szCs w:val="20"/>
          <w:lang w:val="en-US"/>
        </w:rPr>
        <w:t xml:space="preserve">So, </w:t>
      </w:r>
      <w:r w:rsidR="00CA2E45" w:rsidRPr="00962239">
        <w:rPr>
          <w:rFonts w:ascii="Times New Roman" w:hAnsi="Times New Roman" w:cs="Times New Roman"/>
          <w:szCs w:val="20"/>
          <w:lang w:val="en-US"/>
        </w:rPr>
        <w:t xml:space="preserve">UE’s autonomous uplink timing adjustment </w:t>
      </w:r>
      <w:r w:rsidR="00A326C8" w:rsidRPr="00962239">
        <w:rPr>
          <w:rFonts w:ascii="Times New Roman" w:hAnsi="Times New Roman" w:cs="Times New Roman"/>
          <w:szCs w:val="20"/>
          <w:lang w:val="en-US"/>
        </w:rPr>
        <w:t xml:space="preserve">would </w:t>
      </w:r>
      <w:r w:rsidR="00CA2E45" w:rsidRPr="00962239">
        <w:rPr>
          <w:rFonts w:ascii="Times New Roman" w:hAnsi="Times New Roman" w:cs="Times New Roman"/>
          <w:szCs w:val="20"/>
          <w:lang w:val="en-US"/>
        </w:rPr>
        <w:t xml:space="preserve">require UE to track </w:t>
      </w:r>
      <w:r w:rsidR="007F0809" w:rsidRPr="00962239">
        <w:rPr>
          <w:rFonts w:ascii="Times New Roman" w:hAnsi="Times New Roman" w:cs="Times New Roman"/>
          <w:szCs w:val="20"/>
          <w:lang w:val="en-US"/>
        </w:rPr>
        <w:t>reference timing RS from both TRPs</w:t>
      </w:r>
      <w:r w:rsidR="00724AC2" w:rsidRPr="00962239">
        <w:rPr>
          <w:rFonts w:ascii="Times New Roman" w:hAnsi="Times New Roman" w:cs="Times New Roman"/>
          <w:szCs w:val="20"/>
          <w:lang w:val="en-US"/>
        </w:rPr>
        <w:t xml:space="preserve"> in the case of UL transmissions to different TRPs</w:t>
      </w:r>
      <w:r w:rsidR="007F0809" w:rsidRPr="00962239">
        <w:rPr>
          <w:rFonts w:ascii="Times New Roman" w:hAnsi="Times New Roman" w:cs="Times New Roman"/>
          <w:szCs w:val="20"/>
          <w:lang w:val="en-US"/>
        </w:rPr>
        <w:t>.</w:t>
      </w:r>
      <w:r w:rsidR="00EE1184" w:rsidRPr="00962239">
        <w:rPr>
          <w:rFonts w:ascii="Times New Roman" w:hAnsi="Times New Roman" w:cs="Times New Roman"/>
          <w:szCs w:val="20"/>
          <w:lang w:val="en-US"/>
        </w:rPr>
        <w:t xml:space="preserve"> </w:t>
      </w:r>
      <w:r w:rsidR="00DB6A9D" w:rsidRPr="00962239">
        <w:rPr>
          <w:rFonts w:ascii="Times New Roman" w:hAnsi="Times New Roman" w:cs="Times New Roman"/>
          <w:szCs w:val="20"/>
          <w:lang w:val="en-US"/>
        </w:rPr>
        <w:t xml:space="preserve">It’s worth noting </w:t>
      </w:r>
      <w:r w:rsidR="00BA596F" w:rsidRPr="00962239">
        <w:rPr>
          <w:rFonts w:ascii="Times New Roman" w:hAnsi="Times New Roman" w:cs="Times New Roman"/>
          <w:szCs w:val="20"/>
          <w:lang w:val="en-US"/>
        </w:rPr>
        <w:t xml:space="preserve">that </w:t>
      </w:r>
      <w:r w:rsidRPr="00962239">
        <w:rPr>
          <w:rFonts w:ascii="Times New Roman" w:hAnsi="Times New Roman" w:cs="Times New Roman"/>
          <w:szCs w:val="20"/>
          <w:lang w:val="en-US"/>
        </w:rPr>
        <w:t>Alt.1 would require some specs effort</w:t>
      </w:r>
      <w:r w:rsidR="002F4E22" w:rsidRPr="00962239">
        <w:rPr>
          <w:rFonts w:ascii="Times New Roman" w:hAnsi="Times New Roman" w:cs="Times New Roman"/>
          <w:szCs w:val="20"/>
          <w:lang w:val="en-US"/>
        </w:rPr>
        <w:t>,</w:t>
      </w:r>
      <w:r w:rsidRPr="00962239">
        <w:rPr>
          <w:rFonts w:ascii="Times New Roman" w:hAnsi="Times New Roman" w:cs="Times New Roman"/>
          <w:szCs w:val="20"/>
          <w:lang w:val="en-US"/>
        </w:rPr>
        <w:t xml:space="preserve"> </w:t>
      </w:r>
      <w:r w:rsidR="00BF5932" w:rsidRPr="00962239">
        <w:rPr>
          <w:rFonts w:ascii="Times New Roman" w:hAnsi="Times New Roman" w:cs="Times New Roman"/>
          <w:szCs w:val="20"/>
          <w:lang w:val="en-US"/>
        </w:rPr>
        <w:t>for instance</w:t>
      </w:r>
      <w:r w:rsidR="002F4E22" w:rsidRPr="00962239">
        <w:rPr>
          <w:rFonts w:ascii="Times New Roman" w:hAnsi="Times New Roman" w:cs="Times New Roman"/>
          <w:szCs w:val="20"/>
          <w:lang w:val="en-US"/>
        </w:rPr>
        <w:t>,</w:t>
      </w:r>
      <w:r w:rsidR="00BF5932" w:rsidRPr="00962239">
        <w:rPr>
          <w:rFonts w:ascii="Times New Roman" w:hAnsi="Times New Roman" w:cs="Times New Roman"/>
          <w:szCs w:val="20"/>
          <w:lang w:val="en-US"/>
        </w:rPr>
        <w:t xml:space="preserve"> </w:t>
      </w:r>
      <w:r w:rsidRPr="00962239">
        <w:rPr>
          <w:rFonts w:ascii="Times New Roman" w:hAnsi="Times New Roman" w:cs="Times New Roman"/>
          <w:szCs w:val="20"/>
          <w:lang w:val="en-US"/>
        </w:rPr>
        <w:t xml:space="preserve">to define </w:t>
      </w:r>
      <w:r w:rsidR="002F4E22" w:rsidRPr="00962239">
        <w:rPr>
          <w:rFonts w:ascii="Times New Roman" w:hAnsi="Times New Roman" w:cs="Times New Roman"/>
          <w:szCs w:val="20"/>
          <w:lang w:val="en-US"/>
        </w:rPr>
        <w:t xml:space="preserve">the </w:t>
      </w:r>
      <w:r w:rsidRPr="00962239">
        <w:rPr>
          <w:rFonts w:ascii="Times New Roman" w:hAnsi="Times New Roman" w:cs="Times New Roman"/>
          <w:szCs w:val="20"/>
          <w:lang w:val="en-US"/>
        </w:rPr>
        <w:t>association between TA</w:t>
      </w:r>
      <w:r w:rsidR="00D36369" w:rsidRPr="00962239">
        <w:rPr>
          <w:rFonts w:ascii="Times New Roman" w:hAnsi="Times New Roman" w:cs="Times New Roman"/>
          <w:szCs w:val="20"/>
          <w:lang w:val="en-US"/>
        </w:rPr>
        <w:t xml:space="preserve"> loop or TAG (if two TAGs within a serving cell is agreed)</w:t>
      </w:r>
      <w:r w:rsidRPr="00962239">
        <w:rPr>
          <w:rFonts w:ascii="Times New Roman" w:hAnsi="Times New Roman" w:cs="Times New Roman"/>
          <w:szCs w:val="20"/>
          <w:lang w:val="en-US"/>
        </w:rPr>
        <w:t xml:space="preserve"> and DL RSs</w:t>
      </w:r>
      <w:r w:rsidR="00AF13E4" w:rsidRPr="00962239">
        <w:rPr>
          <w:rFonts w:ascii="Times New Roman" w:hAnsi="Times New Roman" w:cs="Times New Roman"/>
          <w:szCs w:val="20"/>
          <w:lang w:val="en-US"/>
        </w:rPr>
        <w:t xml:space="preserve"> (such as TRSs)</w:t>
      </w:r>
      <w:r w:rsidRPr="00962239">
        <w:rPr>
          <w:rFonts w:ascii="Times New Roman" w:hAnsi="Times New Roman" w:cs="Times New Roman"/>
          <w:szCs w:val="20"/>
          <w:lang w:val="en-US"/>
        </w:rPr>
        <w:t>, nevertheless we don’t think this would be a showstopper.</w:t>
      </w:r>
      <w:r w:rsidR="00DA05CD" w:rsidRPr="00962239">
        <w:rPr>
          <w:rFonts w:ascii="Times New Roman" w:hAnsi="Times New Roman" w:cs="Times New Roman"/>
          <w:szCs w:val="20"/>
          <w:lang w:val="en-US"/>
        </w:rPr>
        <w:t xml:space="preserve"> </w:t>
      </w:r>
      <w:r w:rsidR="00AF13E4" w:rsidRPr="00962239">
        <w:rPr>
          <w:rFonts w:ascii="Times New Roman" w:hAnsi="Times New Roman" w:cs="Times New Roman"/>
          <w:szCs w:val="20"/>
          <w:lang w:val="en-US"/>
        </w:rPr>
        <w:t>Also, note that at least two TRSs</w:t>
      </w:r>
      <w:r w:rsidR="006E44A5" w:rsidRPr="00962239">
        <w:rPr>
          <w:rFonts w:ascii="Times New Roman" w:hAnsi="Times New Roman" w:cs="Times New Roman"/>
          <w:szCs w:val="20"/>
          <w:lang w:val="en-US"/>
        </w:rPr>
        <w:t xml:space="preserve">, each </w:t>
      </w:r>
      <w:r w:rsidR="00487447" w:rsidRPr="00962239">
        <w:rPr>
          <w:rFonts w:ascii="Times New Roman" w:hAnsi="Times New Roman" w:cs="Times New Roman"/>
          <w:szCs w:val="20"/>
          <w:lang w:val="en-US"/>
        </w:rPr>
        <w:t>from a TRP,</w:t>
      </w:r>
      <w:r w:rsidR="00AF13E4" w:rsidRPr="00962239">
        <w:rPr>
          <w:rFonts w:ascii="Times New Roman" w:hAnsi="Times New Roman" w:cs="Times New Roman"/>
          <w:szCs w:val="20"/>
          <w:lang w:val="en-US"/>
        </w:rPr>
        <w:t xml:space="preserve"> would be </w:t>
      </w:r>
      <w:r w:rsidR="006E44A5" w:rsidRPr="00962239">
        <w:rPr>
          <w:rFonts w:ascii="Times New Roman" w:hAnsi="Times New Roman" w:cs="Times New Roman"/>
          <w:szCs w:val="20"/>
          <w:lang w:val="en-US"/>
        </w:rPr>
        <w:t>ne</w:t>
      </w:r>
      <w:r w:rsidR="00487447" w:rsidRPr="00962239">
        <w:rPr>
          <w:rFonts w:ascii="Times New Roman" w:hAnsi="Times New Roman" w:cs="Times New Roman"/>
          <w:szCs w:val="20"/>
          <w:lang w:val="en-US"/>
        </w:rPr>
        <w:t>eded for channel estimation</w:t>
      </w:r>
      <w:r w:rsidR="00CE2044" w:rsidRPr="00962239">
        <w:rPr>
          <w:rFonts w:ascii="Times New Roman" w:hAnsi="Times New Roman" w:cs="Times New Roman"/>
          <w:szCs w:val="20"/>
          <w:lang w:val="en-US"/>
        </w:rPr>
        <w:t>, so there is no additional TRS</w:t>
      </w:r>
      <w:r w:rsidR="008E5E11" w:rsidRPr="00962239">
        <w:rPr>
          <w:rFonts w:ascii="Times New Roman" w:hAnsi="Times New Roman" w:cs="Times New Roman"/>
          <w:szCs w:val="20"/>
          <w:lang w:val="en-US"/>
        </w:rPr>
        <w:t>(s) required with Alt.1.</w:t>
      </w:r>
      <w:r w:rsidR="00AF13E4" w:rsidRPr="00962239">
        <w:rPr>
          <w:rFonts w:ascii="Times New Roman" w:hAnsi="Times New Roman" w:cs="Times New Roman"/>
          <w:szCs w:val="20"/>
          <w:lang w:val="en-US"/>
        </w:rPr>
        <w:t xml:space="preserve"> </w:t>
      </w:r>
    </w:p>
    <w:p w14:paraId="38896645" w14:textId="77777777" w:rsidR="00804666" w:rsidRPr="00962239" w:rsidRDefault="00804666" w:rsidP="001C6DEE">
      <w:pPr>
        <w:spacing w:after="0"/>
        <w:jc w:val="both"/>
        <w:rPr>
          <w:rFonts w:ascii="Times New Roman" w:hAnsi="Times New Roman" w:cs="Times New Roman"/>
          <w:szCs w:val="20"/>
          <w:lang w:val="en-US"/>
        </w:rPr>
      </w:pPr>
    </w:p>
    <w:p w14:paraId="48405256" w14:textId="77777777" w:rsidR="00A60B71" w:rsidRPr="00962239" w:rsidRDefault="00A60B71" w:rsidP="00A60B71">
      <w:pPr>
        <w:overflowPunct w:val="0"/>
        <w:spacing w:after="0"/>
        <w:jc w:val="center"/>
        <w:rPr>
          <w:rFonts w:ascii="Times New Roman" w:hAnsi="Times New Roman" w:cs="Times New Roman"/>
          <w:b/>
          <w:szCs w:val="20"/>
          <w:lang w:val="en-US"/>
        </w:rPr>
      </w:pPr>
      <w:r w:rsidRPr="00962239">
        <w:rPr>
          <w:rFonts w:ascii="Times New Roman" w:hAnsi="Times New Roman" w:cs="Times New Roman"/>
          <w:b/>
          <w:noProof/>
          <w:szCs w:val="20"/>
          <w:lang w:val="en-US"/>
        </w:rPr>
        <w:drawing>
          <wp:inline distT="0" distB="0" distL="0" distR="0" wp14:anchorId="2C706C0F" wp14:editId="5367BA12">
            <wp:extent cx="3258299" cy="223090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5307" cy="2235705"/>
                    </a:xfrm>
                    <a:prstGeom prst="rect">
                      <a:avLst/>
                    </a:prstGeom>
                    <a:noFill/>
                  </pic:spPr>
                </pic:pic>
              </a:graphicData>
            </a:graphic>
          </wp:inline>
        </w:drawing>
      </w:r>
    </w:p>
    <w:p w14:paraId="66A393F8" w14:textId="788434A6" w:rsidR="00A60B71" w:rsidRPr="00962239" w:rsidRDefault="00A60B71" w:rsidP="00A60B71">
      <w:pPr>
        <w:overflowPunct w:val="0"/>
        <w:spacing w:after="0"/>
        <w:jc w:val="center"/>
        <w:rPr>
          <w:rFonts w:ascii="Times New Roman" w:hAnsi="Times New Roman" w:cs="Times New Roman"/>
          <w:sz w:val="20"/>
          <w:szCs w:val="18"/>
          <w:lang w:val="en-US"/>
        </w:rPr>
      </w:pPr>
      <w:r w:rsidRPr="00962239">
        <w:rPr>
          <w:rFonts w:ascii="Times New Roman" w:hAnsi="Times New Roman" w:cs="Times New Roman"/>
          <w:sz w:val="20"/>
          <w:szCs w:val="18"/>
          <w:lang w:val="en-US"/>
        </w:rPr>
        <w:t xml:space="preserve">Figure </w:t>
      </w:r>
      <w:r w:rsidR="00804666" w:rsidRPr="00962239">
        <w:rPr>
          <w:rFonts w:ascii="Times New Roman" w:hAnsi="Times New Roman" w:cs="Times New Roman"/>
          <w:sz w:val="20"/>
          <w:szCs w:val="18"/>
          <w:lang w:val="en-US"/>
        </w:rPr>
        <w:t>1</w:t>
      </w:r>
      <w:r w:rsidRPr="00962239">
        <w:rPr>
          <w:rFonts w:ascii="Times New Roman" w:hAnsi="Times New Roman" w:cs="Times New Roman"/>
          <w:sz w:val="20"/>
          <w:szCs w:val="18"/>
          <w:lang w:val="en-US"/>
        </w:rPr>
        <w:t xml:space="preserve">: Example illustrating </w:t>
      </w:r>
      <w:r w:rsidR="00A63F82" w:rsidRPr="00962239">
        <w:rPr>
          <w:rFonts w:ascii="Times New Roman" w:hAnsi="Times New Roman" w:cs="Times New Roman"/>
          <w:sz w:val="20"/>
          <w:szCs w:val="18"/>
          <w:lang w:val="en-US"/>
        </w:rPr>
        <w:t xml:space="preserve">applying </w:t>
      </w:r>
      <w:r w:rsidRPr="00962239">
        <w:rPr>
          <w:rFonts w:ascii="Times New Roman" w:hAnsi="Times New Roman" w:cs="Times New Roman"/>
          <w:sz w:val="20"/>
          <w:szCs w:val="18"/>
          <w:lang w:val="en-US"/>
        </w:rPr>
        <w:t>two TAs</w:t>
      </w:r>
      <w:r w:rsidR="00A63F82" w:rsidRPr="00962239">
        <w:rPr>
          <w:rFonts w:ascii="Times New Roman" w:hAnsi="Times New Roman" w:cs="Times New Roman"/>
          <w:sz w:val="20"/>
          <w:szCs w:val="18"/>
          <w:lang w:val="en-US"/>
        </w:rPr>
        <w:t xml:space="preserve"> considering two </w:t>
      </w:r>
      <w:r w:rsidR="0016222D" w:rsidRPr="00962239">
        <w:rPr>
          <w:rFonts w:ascii="Times New Roman" w:hAnsi="Times New Roman" w:cs="Times New Roman"/>
          <w:sz w:val="20"/>
          <w:szCs w:val="18"/>
          <w:lang w:val="en-US"/>
        </w:rPr>
        <w:t xml:space="preserve">respective </w:t>
      </w:r>
      <w:r w:rsidR="00A63F82" w:rsidRPr="00962239">
        <w:rPr>
          <w:rFonts w:ascii="Times New Roman" w:hAnsi="Times New Roman" w:cs="Times New Roman"/>
          <w:sz w:val="20"/>
          <w:szCs w:val="18"/>
          <w:lang w:val="en-US"/>
        </w:rPr>
        <w:t>reference timings</w:t>
      </w:r>
      <w:r w:rsidR="0016222D" w:rsidRPr="00962239">
        <w:rPr>
          <w:rFonts w:ascii="Times New Roman" w:hAnsi="Times New Roman" w:cs="Times New Roman"/>
          <w:sz w:val="20"/>
          <w:szCs w:val="18"/>
          <w:lang w:val="en-US"/>
        </w:rPr>
        <w:t xml:space="preserve"> (i.e., Alt.1)</w:t>
      </w:r>
      <w:r w:rsidR="00A63F82" w:rsidRPr="00962239">
        <w:rPr>
          <w:rFonts w:ascii="Times New Roman" w:hAnsi="Times New Roman" w:cs="Times New Roman"/>
          <w:sz w:val="20"/>
          <w:szCs w:val="18"/>
          <w:lang w:val="en-US"/>
        </w:rPr>
        <w:t>.</w:t>
      </w:r>
      <w:r w:rsidRPr="00962239">
        <w:rPr>
          <w:rFonts w:ascii="Times New Roman" w:hAnsi="Times New Roman" w:cs="Times New Roman"/>
          <w:sz w:val="20"/>
          <w:szCs w:val="18"/>
          <w:lang w:val="en-US"/>
        </w:rPr>
        <w:t xml:space="preserve"> </w:t>
      </w:r>
    </w:p>
    <w:p w14:paraId="634B62EB" w14:textId="77777777" w:rsidR="00A60B71" w:rsidRPr="00962239" w:rsidRDefault="00A60B71" w:rsidP="001C6DEE">
      <w:pPr>
        <w:spacing w:after="0"/>
        <w:jc w:val="both"/>
        <w:rPr>
          <w:rFonts w:ascii="Times New Roman" w:hAnsi="Times New Roman" w:cs="Times New Roman"/>
          <w:szCs w:val="20"/>
          <w:lang w:val="en-US"/>
        </w:rPr>
      </w:pPr>
    </w:p>
    <w:p w14:paraId="56D9837F" w14:textId="0F71D179" w:rsidR="00180431" w:rsidRPr="00962239" w:rsidRDefault="007A56BD" w:rsidP="001C6DEE">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On the other side</w:t>
      </w:r>
      <w:r w:rsidR="00180431" w:rsidRPr="00962239">
        <w:rPr>
          <w:rFonts w:ascii="Times New Roman" w:hAnsi="Times New Roman" w:cs="Times New Roman"/>
          <w:szCs w:val="20"/>
          <w:lang w:val="en-US"/>
        </w:rPr>
        <w:t xml:space="preserve">, </w:t>
      </w:r>
      <w:r w:rsidR="00C24484" w:rsidRPr="00962239">
        <w:rPr>
          <w:rFonts w:ascii="Times New Roman" w:hAnsi="Times New Roman" w:cs="Times New Roman"/>
          <w:szCs w:val="20"/>
          <w:lang w:val="en-US"/>
        </w:rPr>
        <w:t>performance degradation is expected with Alt.</w:t>
      </w:r>
      <w:r w:rsidRPr="00962239">
        <w:rPr>
          <w:rFonts w:ascii="Times New Roman" w:hAnsi="Times New Roman" w:cs="Times New Roman"/>
          <w:szCs w:val="20"/>
          <w:lang w:val="en-US"/>
        </w:rPr>
        <w:t>2</w:t>
      </w:r>
      <w:r w:rsidR="00C24484" w:rsidRPr="00962239">
        <w:rPr>
          <w:rFonts w:ascii="Times New Roman" w:hAnsi="Times New Roman" w:cs="Times New Roman"/>
          <w:szCs w:val="20"/>
          <w:lang w:val="en-US"/>
        </w:rPr>
        <w:t xml:space="preserve"> and would depend on TRPs synchronization error and the</w:t>
      </w:r>
      <w:r w:rsidR="008258A8" w:rsidRPr="00962239">
        <w:rPr>
          <w:rFonts w:ascii="Times New Roman" w:hAnsi="Times New Roman" w:cs="Times New Roman"/>
          <w:szCs w:val="20"/>
          <w:lang w:val="en-US"/>
        </w:rPr>
        <w:t xml:space="preserve"> propagation delay difference between the TRPs. </w:t>
      </w:r>
      <w:r w:rsidR="00AC4CA5" w:rsidRPr="00962239">
        <w:rPr>
          <w:rFonts w:ascii="Times New Roman" w:hAnsi="Times New Roman" w:cs="Times New Roman"/>
          <w:szCs w:val="20"/>
          <w:lang w:val="en-US"/>
        </w:rPr>
        <w:t>The impact of these factors, and more generally a comparison between Alt.</w:t>
      </w:r>
      <w:r w:rsidRPr="00962239">
        <w:rPr>
          <w:rFonts w:ascii="Times New Roman" w:hAnsi="Times New Roman" w:cs="Times New Roman"/>
          <w:szCs w:val="20"/>
          <w:lang w:val="en-US"/>
        </w:rPr>
        <w:t>2</w:t>
      </w:r>
      <w:r w:rsidR="00AC4CA5" w:rsidRPr="00962239">
        <w:rPr>
          <w:rFonts w:ascii="Times New Roman" w:hAnsi="Times New Roman" w:cs="Times New Roman"/>
          <w:szCs w:val="20"/>
          <w:lang w:val="en-US"/>
        </w:rPr>
        <w:t xml:space="preserve"> and Alt.</w:t>
      </w:r>
      <w:r w:rsidRPr="00962239">
        <w:rPr>
          <w:rFonts w:ascii="Times New Roman" w:hAnsi="Times New Roman" w:cs="Times New Roman"/>
          <w:szCs w:val="20"/>
          <w:lang w:val="en-US"/>
        </w:rPr>
        <w:t>1</w:t>
      </w:r>
      <w:r w:rsidR="00155FBF" w:rsidRPr="00962239">
        <w:rPr>
          <w:rFonts w:ascii="Times New Roman" w:hAnsi="Times New Roman" w:cs="Times New Roman"/>
          <w:szCs w:val="20"/>
          <w:lang w:val="en-US"/>
        </w:rPr>
        <w:t xml:space="preserve">, was </w:t>
      </w:r>
      <w:r w:rsidR="0099548B" w:rsidRPr="00962239">
        <w:rPr>
          <w:rFonts w:ascii="Times New Roman" w:hAnsi="Times New Roman" w:cs="Times New Roman"/>
          <w:szCs w:val="20"/>
          <w:lang w:val="en-US"/>
        </w:rPr>
        <w:t>analysed</w:t>
      </w:r>
      <w:r w:rsidR="00155FBF" w:rsidRPr="00962239">
        <w:rPr>
          <w:rFonts w:ascii="Times New Roman" w:hAnsi="Times New Roman" w:cs="Times New Roman"/>
          <w:szCs w:val="20"/>
          <w:lang w:val="en-US"/>
        </w:rPr>
        <w:t xml:space="preserve"> in </w:t>
      </w:r>
      <w:r w:rsidR="006577E3" w:rsidRPr="00962239">
        <w:rPr>
          <w:rFonts w:ascii="Times New Roman" w:hAnsi="Times New Roman" w:cs="Times New Roman"/>
          <w:szCs w:val="20"/>
          <w:lang w:val="en-US"/>
        </w:rPr>
        <w:t>R1-2203062</w:t>
      </w:r>
      <w:r w:rsidR="00155FBF" w:rsidRPr="00962239">
        <w:rPr>
          <w:rFonts w:ascii="Times New Roman" w:hAnsi="Times New Roman" w:cs="Times New Roman"/>
          <w:szCs w:val="20"/>
          <w:lang w:val="en-US"/>
        </w:rPr>
        <w:t xml:space="preserve"> where it</w:t>
      </w:r>
      <w:r w:rsidR="007B5115" w:rsidRPr="00962239">
        <w:rPr>
          <w:rFonts w:ascii="Times New Roman" w:hAnsi="Times New Roman" w:cs="Times New Roman"/>
          <w:szCs w:val="20"/>
          <w:lang w:val="en-US"/>
        </w:rPr>
        <w:t xml:space="preserve">’s concluded that the use of two reference timings is </w:t>
      </w:r>
      <w:r w:rsidR="00D50E3A" w:rsidRPr="00962239">
        <w:rPr>
          <w:rFonts w:ascii="Times New Roman" w:hAnsi="Times New Roman" w:cs="Times New Roman"/>
          <w:szCs w:val="20"/>
          <w:lang w:val="en-US"/>
        </w:rPr>
        <w:t>better</w:t>
      </w:r>
      <w:r w:rsidR="00024E66" w:rsidRPr="00962239">
        <w:rPr>
          <w:rFonts w:ascii="Times New Roman" w:hAnsi="Times New Roman" w:cs="Times New Roman"/>
          <w:szCs w:val="20"/>
          <w:lang w:val="en-US"/>
        </w:rPr>
        <w:t xml:space="preserve"> than a single reference timing</w:t>
      </w:r>
      <w:r w:rsidR="007B5115" w:rsidRPr="00962239">
        <w:rPr>
          <w:rFonts w:ascii="Times New Roman" w:hAnsi="Times New Roman" w:cs="Times New Roman"/>
          <w:szCs w:val="20"/>
          <w:lang w:val="en-US"/>
        </w:rPr>
        <w:t>.</w:t>
      </w:r>
      <w:r w:rsidR="00E80365" w:rsidRPr="00962239">
        <w:rPr>
          <w:rFonts w:ascii="Times New Roman" w:hAnsi="Times New Roman" w:cs="Times New Roman"/>
          <w:szCs w:val="20"/>
          <w:lang w:val="en-US"/>
        </w:rPr>
        <w:t xml:space="preserve"> </w:t>
      </w:r>
      <w:r w:rsidR="00BB2FD0" w:rsidRPr="00962239">
        <w:rPr>
          <w:rFonts w:ascii="Times New Roman" w:hAnsi="Times New Roman" w:cs="Times New Roman"/>
          <w:szCs w:val="20"/>
          <w:lang w:val="en-US"/>
        </w:rPr>
        <w:t>Specifically, it was observed that with two TA</w:t>
      </w:r>
      <w:r w:rsidR="00B87F35" w:rsidRPr="00962239">
        <w:rPr>
          <w:rFonts w:ascii="Times New Roman" w:hAnsi="Times New Roman" w:cs="Times New Roman"/>
          <w:szCs w:val="20"/>
          <w:lang w:val="en-US"/>
        </w:rPr>
        <w:t xml:space="preserve"> offsets and two reference timings, the </w:t>
      </w:r>
      <w:r w:rsidR="00BB2FD0" w:rsidRPr="00962239">
        <w:rPr>
          <w:rFonts w:ascii="Times New Roman" w:hAnsi="Times New Roman" w:cs="Times New Roman"/>
          <w:szCs w:val="20"/>
          <w:lang w:val="en-US"/>
        </w:rPr>
        <w:t>UL receive timing error is within</w:t>
      </w:r>
      <w:r w:rsidR="00557ED9" w:rsidRPr="00962239">
        <w:rPr>
          <w:rFonts w:ascii="Times New Roman" w:hAnsi="Times New Roman" w:cs="Times New Roman"/>
          <w:szCs w:val="20"/>
          <w:lang w:val="en-US"/>
        </w:rPr>
        <w:t xml:space="preserve"> a</w:t>
      </w:r>
      <w:r w:rsidR="00BB2FD0" w:rsidRPr="00962239">
        <w:rPr>
          <w:rFonts w:ascii="Times New Roman" w:hAnsi="Times New Roman" w:cs="Times New Roman"/>
          <w:szCs w:val="20"/>
          <w:lang w:val="en-US"/>
        </w:rPr>
        <w:t xml:space="preserve"> tolerable range, </w:t>
      </w:r>
      <w:r w:rsidR="004D562D" w:rsidRPr="00962239">
        <w:rPr>
          <w:rFonts w:ascii="Times New Roman" w:hAnsi="Times New Roman" w:cs="Times New Roman"/>
          <w:szCs w:val="20"/>
          <w:lang w:val="en-US"/>
        </w:rPr>
        <w:t xml:space="preserve">thus </w:t>
      </w:r>
      <w:r w:rsidR="00BB2FD0" w:rsidRPr="00962239">
        <w:rPr>
          <w:rFonts w:ascii="Times New Roman" w:hAnsi="Times New Roman" w:cs="Times New Roman"/>
          <w:szCs w:val="20"/>
          <w:lang w:val="en-US"/>
        </w:rPr>
        <w:t>resultin</w:t>
      </w:r>
      <w:r w:rsidR="004D562D" w:rsidRPr="00962239">
        <w:rPr>
          <w:rFonts w:ascii="Times New Roman" w:hAnsi="Times New Roman" w:cs="Times New Roman"/>
          <w:szCs w:val="20"/>
          <w:lang w:val="en-US"/>
        </w:rPr>
        <w:t>g in no</w:t>
      </w:r>
      <w:r w:rsidR="00BB2FD0" w:rsidRPr="00962239">
        <w:rPr>
          <w:rFonts w:ascii="Times New Roman" w:hAnsi="Times New Roman" w:cs="Times New Roman"/>
          <w:szCs w:val="20"/>
          <w:lang w:val="en-US"/>
        </w:rPr>
        <w:t xml:space="preserve"> performance degradation.</w:t>
      </w:r>
      <w:r w:rsidR="00D06B28" w:rsidRPr="00962239">
        <w:rPr>
          <w:rFonts w:ascii="Times New Roman" w:hAnsi="Times New Roman" w:cs="Times New Roman"/>
          <w:szCs w:val="20"/>
          <w:lang w:val="en-US"/>
        </w:rPr>
        <w:t xml:space="preserve"> </w:t>
      </w:r>
      <w:r w:rsidR="00E80365" w:rsidRPr="00962239">
        <w:rPr>
          <w:rFonts w:ascii="Times New Roman" w:hAnsi="Times New Roman" w:cs="Times New Roman"/>
          <w:szCs w:val="20"/>
          <w:lang w:val="en-US"/>
        </w:rPr>
        <w:t xml:space="preserve">In addition, with </w:t>
      </w:r>
      <w:r w:rsidR="000A7696" w:rsidRPr="00962239">
        <w:rPr>
          <w:rFonts w:ascii="Times New Roman" w:hAnsi="Times New Roman" w:cs="Times New Roman"/>
          <w:szCs w:val="20"/>
          <w:lang w:val="en-US"/>
        </w:rPr>
        <w:t>Alt.2, it should be discussed</w:t>
      </w:r>
      <w:r w:rsidR="00D1612A" w:rsidRPr="00962239">
        <w:rPr>
          <w:rFonts w:ascii="Times New Roman" w:hAnsi="Times New Roman" w:cs="Times New Roman"/>
          <w:szCs w:val="20"/>
          <w:lang w:val="en-US"/>
        </w:rPr>
        <w:t xml:space="preserve"> and defined </w:t>
      </w:r>
      <w:r w:rsidR="00D06B28" w:rsidRPr="00962239">
        <w:rPr>
          <w:rFonts w:ascii="Times New Roman" w:hAnsi="Times New Roman" w:cs="Times New Roman"/>
          <w:szCs w:val="20"/>
          <w:lang w:val="en-US"/>
        </w:rPr>
        <w:t xml:space="preserve">which reference timing </w:t>
      </w:r>
      <w:r w:rsidR="000A7696" w:rsidRPr="00962239">
        <w:rPr>
          <w:rFonts w:ascii="Times New Roman" w:hAnsi="Times New Roman" w:cs="Times New Roman"/>
          <w:szCs w:val="20"/>
          <w:lang w:val="en-US"/>
        </w:rPr>
        <w:t>to consider</w:t>
      </w:r>
      <w:r w:rsidR="00401F40" w:rsidRPr="00962239">
        <w:rPr>
          <w:rFonts w:ascii="Times New Roman" w:hAnsi="Times New Roman" w:cs="Times New Roman"/>
          <w:szCs w:val="20"/>
          <w:lang w:val="en-US"/>
        </w:rPr>
        <w:t>,</w:t>
      </w:r>
      <w:r w:rsidR="00DF2EDC" w:rsidRPr="00962239">
        <w:rPr>
          <w:rFonts w:ascii="Times New Roman" w:hAnsi="Times New Roman" w:cs="Times New Roman"/>
          <w:szCs w:val="20"/>
          <w:lang w:val="en-US"/>
        </w:rPr>
        <w:t xml:space="preserve"> i.e., the reference timing corresponding to which TRP,</w:t>
      </w:r>
      <w:r w:rsidR="00401F40" w:rsidRPr="00962239">
        <w:rPr>
          <w:rFonts w:ascii="Times New Roman" w:hAnsi="Times New Roman" w:cs="Times New Roman"/>
          <w:szCs w:val="20"/>
          <w:lang w:val="en-US"/>
        </w:rPr>
        <w:t xml:space="preserve"> given that there are two TRPs.</w:t>
      </w:r>
      <w:r w:rsidR="00224535" w:rsidRPr="00962239">
        <w:rPr>
          <w:rFonts w:ascii="Times New Roman" w:hAnsi="Times New Roman" w:cs="Times New Roman"/>
          <w:szCs w:val="20"/>
          <w:lang w:val="en-US"/>
        </w:rPr>
        <w:t xml:space="preserve"> And how to </w:t>
      </w:r>
      <w:r w:rsidR="00F54C47" w:rsidRPr="00962239">
        <w:rPr>
          <w:rFonts w:ascii="Times New Roman" w:hAnsi="Times New Roman" w:cs="Times New Roman"/>
          <w:szCs w:val="20"/>
          <w:lang w:val="en-US"/>
        </w:rPr>
        <w:t xml:space="preserve">update/apply </w:t>
      </w:r>
      <w:r w:rsidR="00D8118B" w:rsidRPr="00962239">
        <w:rPr>
          <w:rFonts w:ascii="Times New Roman" w:hAnsi="Times New Roman" w:cs="Times New Roman"/>
          <w:szCs w:val="20"/>
          <w:lang w:val="en-US"/>
        </w:rPr>
        <w:t>TA for the</w:t>
      </w:r>
      <w:r w:rsidR="0086091D" w:rsidRPr="00962239">
        <w:rPr>
          <w:rFonts w:ascii="Times New Roman" w:hAnsi="Times New Roman" w:cs="Times New Roman"/>
          <w:szCs w:val="20"/>
          <w:lang w:val="en-US"/>
        </w:rPr>
        <w:t xml:space="preserve"> loop </w:t>
      </w:r>
      <w:r w:rsidR="00103ADE" w:rsidRPr="00962239">
        <w:rPr>
          <w:rFonts w:ascii="Times New Roman" w:hAnsi="Times New Roman" w:cs="Times New Roman"/>
          <w:szCs w:val="20"/>
          <w:lang w:val="en-US"/>
        </w:rPr>
        <w:t>f</w:t>
      </w:r>
      <w:r w:rsidR="00354CDF" w:rsidRPr="00962239">
        <w:rPr>
          <w:rFonts w:ascii="Times New Roman" w:hAnsi="Times New Roman" w:cs="Times New Roman"/>
          <w:szCs w:val="20"/>
          <w:lang w:val="en-US"/>
        </w:rPr>
        <w:t>or which the (single) reference timing is considered/maintained</w:t>
      </w:r>
      <w:r w:rsidR="00D8118B" w:rsidRPr="00962239">
        <w:rPr>
          <w:rFonts w:ascii="Times New Roman" w:hAnsi="Times New Roman" w:cs="Times New Roman"/>
          <w:szCs w:val="20"/>
          <w:lang w:val="en-US"/>
        </w:rPr>
        <w:t xml:space="preserve">. </w:t>
      </w:r>
      <w:r w:rsidR="00224535" w:rsidRPr="00962239">
        <w:rPr>
          <w:rFonts w:ascii="Times New Roman" w:hAnsi="Times New Roman" w:cs="Times New Roman"/>
          <w:szCs w:val="20"/>
          <w:lang w:val="en-US"/>
        </w:rPr>
        <w:t xml:space="preserve">  </w:t>
      </w:r>
      <w:r w:rsidR="00CA676A" w:rsidRPr="00962239">
        <w:rPr>
          <w:rFonts w:ascii="Times New Roman" w:hAnsi="Times New Roman" w:cs="Times New Roman"/>
          <w:szCs w:val="20"/>
          <w:lang w:val="en-US"/>
        </w:rPr>
        <w:t xml:space="preserve"> </w:t>
      </w:r>
    </w:p>
    <w:p w14:paraId="241702A4" w14:textId="77777777" w:rsidR="002223B6" w:rsidRPr="00962239" w:rsidRDefault="002223B6" w:rsidP="001C6DEE">
      <w:pPr>
        <w:spacing w:after="0"/>
        <w:jc w:val="both"/>
        <w:rPr>
          <w:rFonts w:ascii="Times New Roman" w:hAnsi="Times New Roman" w:cs="Times New Roman"/>
          <w:szCs w:val="20"/>
          <w:lang w:val="en-US"/>
        </w:rPr>
      </w:pPr>
    </w:p>
    <w:p w14:paraId="39C6BF38" w14:textId="2776ADB3" w:rsidR="00DE749A" w:rsidRPr="00962239" w:rsidRDefault="00DE749A" w:rsidP="25028AE4">
      <w:pPr>
        <w:spacing w:after="0"/>
        <w:jc w:val="both"/>
        <w:rPr>
          <w:rFonts w:ascii="Times New Roman" w:hAnsi="Times New Roman" w:cs="Times New Roman"/>
          <w:lang w:val="en-US"/>
        </w:rPr>
      </w:pPr>
      <w:r w:rsidRPr="00962239">
        <w:rPr>
          <w:rFonts w:ascii="Times New Roman" w:hAnsi="Times New Roman" w:cs="Times New Roman"/>
          <w:lang w:val="en-US"/>
        </w:rPr>
        <w:t xml:space="preserve">Furthermore, Alt.1 may be easier to implement </w:t>
      </w:r>
      <w:r w:rsidR="00D16CC1" w:rsidRPr="00962239">
        <w:rPr>
          <w:rFonts w:ascii="Times New Roman" w:hAnsi="Times New Roman" w:cs="Times New Roman"/>
          <w:lang w:val="en-US"/>
        </w:rPr>
        <w:t xml:space="preserve">considering that there is no </w:t>
      </w:r>
      <w:r w:rsidR="00C30398" w:rsidRPr="00962239">
        <w:rPr>
          <w:rFonts w:ascii="Times New Roman" w:hAnsi="Times New Roman" w:cs="Times New Roman"/>
          <w:lang w:val="en-US"/>
        </w:rPr>
        <w:t xml:space="preserve">need to exchange information between the TRPs with </w:t>
      </w:r>
      <w:r w:rsidR="00AC74BF" w:rsidRPr="00962239">
        <w:rPr>
          <w:rFonts w:ascii="Times New Roman" w:hAnsi="Times New Roman" w:cs="Times New Roman"/>
          <w:lang w:val="en-US"/>
        </w:rPr>
        <w:t>this alternative</w:t>
      </w:r>
      <w:r w:rsidR="00C30398" w:rsidRPr="00962239">
        <w:rPr>
          <w:rFonts w:ascii="Times New Roman" w:hAnsi="Times New Roman" w:cs="Times New Roman"/>
          <w:lang w:val="en-US"/>
        </w:rPr>
        <w:t>.</w:t>
      </w:r>
      <w:r w:rsidR="00E144FB" w:rsidRPr="00962239">
        <w:rPr>
          <w:rFonts w:ascii="Times New Roman" w:hAnsi="Times New Roman" w:cs="Times New Roman"/>
          <w:lang w:val="en-US"/>
        </w:rPr>
        <w:t xml:space="preserve"> Whereas with Alt.2 the second TA </w:t>
      </w:r>
      <w:r w:rsidR="00EF2A3D" w:rsidRPr="00962239">
        <w:rPr>
          <w:rFonts w:ascii="Times New Roman" w:hAnsi="Times New Roman" w:cs="Times New Roman"/>
          <w:lang w:val="en-US"/>
        </w:rPr>
        <w:t>may be a function of the first TA</w:t>
      </w:r>
      <w:r w:rsidR="006528C5" w:rsidRPr="00962239">
        <w:rPr>
          <w:rFonts w:ascii="Times New Roman" w:hAnsi="Times New Roman" w:cs="Times New Roman"/>
          <w:lang w:val="en-US"/>
        </w:rPr>
        <w:t xml:space="preserve"> (for which the </w:t>
      </w:r>
      <w:r w:rsidR="00635FCD" w:rsidRPr="00962239">
        <w:rPr>
          <w:rFonts w:ascii="Times New Roman" w:hAnsi="Times New Roman" w:cs="Times New Roman"/>
          <w:lang w:val="en-US"/>
        </w:rPr>
        <w:t xml:space="preserve">(single) </w:t>
      </w:r>
      <w:r w:rsidR="006528C5" w:rsidRPr="00962239">
        <w:rPr>
          <w:rFonts w:ascii="Times New Roman" w:hAnsi="Times New Roman" w:cs="Times New Roman"/>
          <w:lang w:val="en-US"/>
        </w:rPr>
        <w:t>reference timing is considered</w:t>
      </w:r>
      <w:r w:rsidR="00635FCD" w:rsidRPr="00962239">
        <w:rPr>
          <w:rFonts w:ascii="Times New Roman" w:hAnsi="Times New Roman" w:cs="Times New Roman"/>
          <w:lang w:val="en-US"/>
        </w:rPr>
        <w:t>/maintained</w:t>
      </w:r>
      <w:r w:rsidR="006528C5" w:rsidRPr="00962239">
        <w:rPr>
          <w:rFonts w:ascii="Times New Roman" w:hAnsi="Times New Roman" w:cs="Times New Roman"/>
          <w:lang w:val="en-US"/>
        </w:rPr>
        <w:t>)</w:t>
      </w:r>
      <w:r w:rsidR="00EF2A3D" w:rsidRPr="00962239">
        <w:rPr>
          <w:rFonts w:ascii="Times New Roman" w:hAnsi="Times New Roman" w:cs="Times New Roman"/>
          <w:lang w:val="en-US"/>
        </w:rPr>
        <w:t>, so some level of coordination may be needed between the TRPs.</w:t>
      </w:r>
      <w:r w:rsidR="00E144FB" w:rsidRPr="00962239">
        <w:rPr>
          <w:rFonts w:ascii="Times New Roman" w:hAnsi="Times New Roman" w:cs="Times New Roman"/>
          <w:lang w:val="en-US"/>
        </w:rPr>
        <w:t xml:space="preserve"> </w:t>
      </w:r>
    </w:p>
    <w:p w14:paraId="323C57AE" w14:textId="77777777" w:rsidR="00DE749A" w:rsidRPr="00962239" w:rsidRDefault="00DE749A" w:rsidP="001C6DEE">
      <w:pPr>
        <w:spacing w:after="0"/>
        <w:jc w:val="both"/>
        <w:rPr>
          <w:rFonts w:ascii="Times New Roman" w:hAnsi="Times New Roman" w:cs="Times New Roman"/>
          <w:szCs w:val="20"/>
          <w:lang w:val="en-US"/>
        </w:rPr>
      </w:pPr>
    </w:p>
    <w:p w14:paraId="556B512E" w14:textId="613D895D" w:rsidR="002223B6" w:rsidRPr="00962239" w:rsidRDefault="00424648" w:rsidP="001C6DEE">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Based on the above</w:t>
      </w:r>
      <w:r w:rsidR="008F610E" w:rsidRPr="00962239">
        <w:rPr>
          <w:rFonts w:ascii="Times New Roman" w:hAnsi="Times New Roman" w:cs="Times New Roman"/>
          <w:szCs w:val="20"/>
          <w:lang w:val="en-US"/>
        </w:rPr>
        <w:t xml:space="preserve"> observations</w:t>
      </w:r>
      <w:r w:rsidR="00EF2A3D" w:rsidRPr="00962239">
        <w:rPr>
          <w:rFonts w:ascii="Times New Roman" w:hAnsi="Times New Roman" w:cs="Times New Roman"/>
          <w:szCs w:val="20"/>
          <w:lang w:val="en-US"/>
        </w:rPr>
        <w:t xml:space="preserve"> and discussions</w:t>
      </w:r>
      <w:r w:rsidR="008F610E" w:rsidRPr="00962239">
        <w:rPr>
          <w:rFonts w:ascii="Times New Roman" w:hAnsi="Times New Roman" w:cs="Times New Roman"/>
          <w:szCs w:val="20"/>
          <w:lang w:val="en-US"/>
        </w:rPr>
        <w:t>, in our view Alt.1 should be supported.</w:t>
      </w:r>
      <w:r w:rsidRPr="00962239">
        <w:rPr>
          <w:rFonts w:ascii="Times New Roman" w:hAnsi="Times New Roman" w:cs="Times New Roman"/>
          <w:szCs w:val="20"/>
          <w:lang w:val="en-US"/>
        </w:rPr>
        <w:t xml:space="preserve"> </w:t>
      </w:r>
    </w:p>
    <w:p w14:paraId="5481A2EC" w14:textId="77777777" w:rsidR="000E25A3" w:rsidRPr="00962239" w:rsidRDefault="000E25A3" w:rsidP="00B64725">
      <w:pPr>
        <w:spacing w:after="0"/>
        <w:jc w:val="both"/>
        <w:rPr>
          <w:rFonts w:ascii="Times New Roman" w:hAnsi="Times New Roman" w:cs="Times New Roman"/>
          <w:szCs w:val="20"/>
          <w:lang w:val="en-US"/>
        </w:rPr>
      </w:pPr>
    </w:p>
    <w:p w14:paraId="69872BED" w14:textId="3FBE74A7" w:rsidR="00F45592" w:rsidRPr="00962239" w:rsidRDefault="00A158C5" w:rsidP="00A158C5">
      <w:pPr>
        <w:spacing w:after="0"/>
        <w:jc w:val="both"/>
        <w:rPr>
          <w:rFonts w:ascii="Times New Roman" w:hAnsi="Times New Roman" w:cs="Times New Roman"/>
          <w:b/>
          <w:szCs w:val="20"/>
          <w:lang w:val="en-US"/>
        </w:rPr>
      </w:pPr>
      <w:r w:rsidRPr="00A158C5">
        <w:rPr>
          <w:rFonts w:ascii="Times New Roman" w:hAnsi="Times New Roman" w:cs="Times New Roman"/>
          <w:b/>
          <w:bCs/>
          <w:lang w:val="en-US"/>
        </w:rPr>
        <w:t xml:space="preserve">Proposal 1: </w:t>
      </w:r>
      <w:r w:rsidR="008F610E" w:rsidRPr="00962239">
        <w:rPr>
          <w:rFonts w:ascii="Times New Roman" w:hAnsi="Times New Roman" w:cs="Times New Roman"/>
          <w:b/>
          <w:szCs w:val="20"/>
          <w:lang w:val="en-US"/>
        </w:rPr>
        <w:t>For multi-DCI multi-TRP operation with two TAs, two reference timings are considered.</w:t>
      </w:r>
    </w:p>
    <w:p w14:paraId="6196C78A" w14:textId="77777777" w:rsidR="008F610E" w:rsidRPr="00962239" w:rsidRDefault="008F610E" w:rsidP="008F610E">
      <w:pPr>
        <w:spacing w:after="0"/>
        <w:jc w:val="both"/>
        <w:rPr>
          <w:rFonts w:ascii="Times New Roman" w:hAnsi="Times New Roman" w:cs="Times New Roman"/>
          <w:b/>
          <w:szCs w:val="20"/>
          <w:lang w:val="en-US"/>
        </w:rPr>
      </w:pPr>
    </w:p>
    <w:p w14:paraId="46CA1C50" w14:textId="17234675" w:rsidR="00281E22" w:rsidRPr="00962239" w:rsidRDefault="00754944" w:rsidP="003E3367">
      <w:pPr>
        <w:pStyle w:val="Heading3"/>
        <w:rPr>
          <w:lang w:val="en-US"/>
        </w:rPr>
      </w:pPr>
      <w:r w:rsidRPr="00962239">
        <w:rPr>
          <w:lang w:val="en-US"/>
        </w:rPr>
        <w:t xml:space="preserve">Enabling </w:t>
      </w:r>
      <w:r w:rsidR="002D7243" w:rsidRPr="00962239">
        <w:rPr>
          <w:lang w:val="en-US"/>
        </w:rPr>
        <w:t>reference timing per TRP</w:t>
      </w:r>
    </w:p>
    <w:p w14:paraId="48CB4791" w14:textId="7A61320D" w:rsidR="001E2425" w:rsidRPr="00962239" w:rsidRDefault="00552EEF" w:rsidP="001E2425">
      <w:pPr>
        <w:spacing w:after="0"/>
        <w:jc w:val="both"/>
        <w:rPr>
          <w:rFonts w:ascii="Times New Roman" w:hAnsi="Times New Roman" w:cs="Times New Roman"/>
          <w:szCs w:val="20"/>
          <w:lang w:val="en-US"/>
        </w:rPr>
      </w:pPr>
      <w:bookmarkStart w:id="6" w:name="_Hlk110508253"/>
      <w:r w:rsidRPr="00962239">
        <w:rPr>
          <w:rFonts w:ascii="Times New Roman" w:hAnsi="Times New Roman" w:cs="Times New Roman"/>
          <w:szCs w:val="20"/>
          <w:lang w:val="en-US"/>
        </w:rPr>
        <w:t xml:space="preserve">If Alt.1 is </w:t>
      </w:r>
      <w:r w:rsidR="00BD3028" w:rsidRPr="00962239">
        <w:rPr>
          <w:rFonts w:ascii="Times New Roman" w:hAnsi="Times New Roman" w:cs="Times New Roman"/>
          <w:szCs w:val="20"/>
          <w:lang w:val="en-US"/>
        </w:rPr>
        <w:t>adopted</w:t>
      </w:r>
      <w:r w:rsidR="001E2425" w:rsidRPr="00962239">
        <w:rPr>
          <w:rFonts w:ascii="Times New Roman" w:hAnsi="Times New Roman" w:cs="Times New Roman"/>
          <w:szCs w:val="20"/>
          <w:lang w:val="en-US"/>
        </w:rPr>
        <w:t xml:space="preserve">, </w:t>
      </w:r>
      <w:r w:rsidR="008B35C2" w:rsidRPr="00962239">
        <w:rPr>
          <w:rFonts w:ascii="Times New Roman" w:hAnsi="Times New Roman" w:cs="Times New Roman"/>
          <w:szCs w:val="20"/>
          <w:lang w:val="en-US"/>
        </w:rPr>
        <w:t>i.e.,</w:t>
      </w:r>
      <w:r w:rsidR="008B35C2" w:rsidRPr="00962239">
        <w:rPr>
          <w:lang w:val="en-US"/>
        </w:rPr>
        <w:t xml:space="preserve"> </w:t>
      </w:r>
      <w:r w:rsidR="008B35C2" w:rsidRPr="00962239">
        <w:rPr>
          <w:rFonts w:ascii="Times New Roman" w:hAnsi="Times New Roman" w:cs="Times New Roman"/>
          <w:szCs w:val="20"/>
          <w:lang w:val="en-US"/>
        </w:rPr>
        <w:t xml:space="preserve">two reference timings are considered, </w:t>
      </w:r>
      <w:bookmarkEnd w:id="6"/>
      <w:r w:rsidR="006524E5" w:rsidRPr="00962239">
        <w:rPr>
          <w:rFonts w:ascii="Times New Roman" w:hAnsi="Times New Roman" w:cs="Times New Roman"/>
          <w:szCs w:val="20"/>
          <w:lang w:val="en-US"/>
        </w:rPr>
        <w:t xml:space="preserve">in order to </w:t>
      </w:r>
      <w:r w:rsidR="003E3367" w:rsidRPr="00962239">
        <w:rPr>
          <w:rFonts w:ascii="Times New Roman" w:hAnsi="Times New Roman" w:cs="Times New Roman"/>
          <w:szCs w:val="20"/>
          <w:lang w:val="en-US"/>
        </w:rPr>
        <w:t>enable/</w:t>
      </w:r>
      <w:r w:rsidR="006524E5" w:rsidRPr="00962239">
        <w:rPr>
          <w:rFonts w:ascii="Times New Roman" w:hAnsi="Times New Roman" w:cs="Times New Roman"/>
          <w:szCs w:val="20"/>
          <w:lang w:val="en-US"/>
        </w:rPr>
        <w:t>define a reference timing per TRP,</w:t>
      </w:r>
      <w:r w:rsidRPr="00962239">
        <w:rPr>
          <w:rFonts w:ascii="Times New Roman" w:hAnsi="Times New Roman" w:cs="Times New Roman"/>
          <w:szCs w:val="20"/>
          <w:lang w:val="en-US"/>
        </w:rPr>
        <w:t xml:space="preserve"> an </w:t>
      </w:r>
      <w:r w:rsidR="001E2425" w:rsidRPr="00962239">
        <w:rPr>
          <w:rFonts w:ascii="Times New Roman" w:hAnsi="Times New Roman" w:cs="Times New Roman"/>
          <w:szCs w:val="20"/>
          <w:lang w:val="en-US"/>
        </w:rPr>
        <w:t>association of</w:t>
      </w:r>
      <w:r w:rsidR="00B5518B" w:rsidRPr="00962239">
        <w:rPr>
          <w:rFonts w:ascii="Times New Roman" w:hAnsi="Times New Roman" w:cs="Times New Roman"/>
          <w:szCs w:val="20"/>
          <w:lang w:val="en-US"/>
        </w:rPr>
        <w:t xml:space="preserve"> at least one</w:t>
      </w:r>
      <w:r w:rsidR="001E2425" w:rsidRPr="00962239">
        <w:rPr>
          <w:rFonts w:ascii="Times New Roman" w:hAnsi="Times New Roman" w:cs="Times New Roman"/>
          <w:szCs w:val="20"/>
          <w:lang w:val="en-US"/>
        </w:rPr>
        <w:t xml:space="preserve"> DL RS</w:t>
      </w:r>
      <w:r w:rsidRPr="00962239">
        <w:rPr>
          <w:rFonts w:ascii="Times New Roman" w:hAnsi="Times New Roman" w:cs="Times New Roman"/>
          <w:szCs w:val="20"/>
          <w:lang w:val="en-US"/>
        </w:rPr>
        <w:t>,</w:t>
      </w:r>
      <w:r w:rsidR="00C414F4" w:rsidRPr="00962239">
        <w:rPr>
          <w:rFonts w:ascii="Times New Roman" w:hAnsi="Times New Roman" w:cs="Times New Roman"/>
          <w:szCs w:val="20"/>
          <w:lang w:val="en-US"/>
        </w:rPr>
        <w:t xml:space="preserve"> such as TRS</w:t>
      </w:r>
      <w:r w:rsidRPr="00962239">
        <w:rPr>
          <w:rFonts w:ascii="Times New Roman" w:hAnsi="Times New Roman" w:cs="Times New Roman"/>
          <w:szCs w:val="20"/>
          <w:lang w:val="en-US"/>
        </w:rPr>
        <w:t>,</w:t>
      </w:r>
      <w:r w:rsidR="001E2425" w:rsidRPr="00962239">
        <w:rPr>
          <w:rFonts w:ascii="Times New Roman" w:hAnsi="Times New Roman" w:cs="Times New Roman"/>
          <w:szCs w:val="20"/>
          <w:lang w:val="en-US"/>
        </w:rPr>
        <w:t xml:space="preserve"> to</w:t>
      </w:r>
      <w:r w:rsidR="007C668B" w:rsidRPr="00962239">
        <w:rPr>
          <w:rFonts w:ascii="Times New Roman" w:hAnsi="Times New Roman" w:cs="Times New Roman"/>
          <w:szCs w:val="20"/>
          <w:lang w:val="en-US"/>
        </w:rPr>
        <w:t xml:space="preserve"> a</w:t>
      </w:r>
      <w:r w:rsidR="00E200E1" w:rsidRPr="00962239">
        <w:rPr>
          <w:rFonts w:ascii="Times New Roman" w:hAnsi="Times New Roman" w:cs="Times New Roman"/>
          <w:szCs w:val="20"/>
          <w:lang w:val="en-US"/>
        </w:rPr>
        <w:t xml:space="preserve"> respective</w:t>
      </w:r>
      <w:r w:rsidR="001E2425" w:rsidRPr="00962239">
        <w:rPr>
          <w:rFonts w:ascii="Times New Roman" w:hAnsi="Times New Roman" w:cs="Times New Roman"/>
          <w:szCs w:val="20"/>
          <w:lang w:val="en-US"/>
        </w:rPr>
        <w:t xml:space="preserve"> </w:t>
      </w:r>
      <w:proofErr w:type="spellStart"/>
      <w:r w:rsidR="001E2425" w:rsidRPr="00962239">
        <w:rPr>
          <w:rFonts w:ascii="Times New Roman" w:hAnsi="Times New Roman" w:cs="Times New Roman"/>
          <w:szCs w:val="20"/>
          <w:lang w:val="en-US"/>
        </w:rPr>
        <w:t>CORESETPoolIndex</w:t>
      </w:r>
      <w:proofErr w:type="spellEnd"/>
      <w:r w:rsidR="001E2425" w:rsidRPr="00962239">
        <w:rPr>
          <w:rFonts w:ascii="Times New Roman" w:hAnsi="Times New Roman" w:cs="Times New Roman"/>
          <w:szCs w:val="20"/>
          <w:lang w:val="en-US"/>
        </w:rPr>
        <w:t xml:space="preserve"> and </w:t>
      </w:r>
      <w:r w:rsidR="00A973A3" w:rsidRPr="00962239">
        <w:rPr>
          <w:rFonts w:ascii="Times New Roman" w:hAnsi="Times New Roman" w:cs="Times New Roman"/>
          <w:szCs w:val="20"/>
          <w:lang w:val="en-US"/>
        </w:rPr>
        <w:t xml:space="preserve">thus </w:t>
      </w:r>
      <w:r w:rsidR="001E2425" w:rsidRPr="00962239">
        <w:rPr>
          <w:rFonts w:ascii="Times New Roman" w:hAnsi="Times New Roman" w:cs="Times New Roman"/>
          <w:szCs w:val="20"/>
          <w:lang w:val="en-US"/>
        </w:rPr>
        <w:t>TA loop (or TAG</w:t>
      </w:r>
      <w:r w:rsidR="00A973A3" w:rsidRPr="00962239">
        <w:rPr>
          <w:rFonts w:ascii="Times New Roman" w:hAnsi="Times New Roman" w:cs="Times New Roman"/>
          <w:szCs w:val="20"/>
          <w:lang w:val="en-US"/>
        </w:rPr>
        <w:t>, if</w:t>
      </w:r>
      <w:r w:rsidR="00D4198C" w:rsidRPr="00962239">
        <w:rPr>
          <w:rFonts w:ascii="Times New Roman" w:hAnsi="Times New Roman" w:cs="Times New Roman"/>
          <w:szCs w:val="20"/>
          <w:lang w:val="en-US"/>
        </w:rPr>
        <w:t xml:space="preserve"> the support </w:t>
      </w:r>
      <w:r w:rsidR="00C31621">
        <w:rPr>
          <w:rFonts w:ascii="Times New Roman" w:hAnsi="Times New Roman" w:cs="Times New Roman"/>
          <w:szCs w:val="20"/>
          <w:lang w:val="en-US"/>
        </w:rPr>
        <w:t>o</w:t>
      </w:r>
      <w:r w:rsidR="00D4198C" w:rsidRPr="00962239">
        <w:rPr>
          <w:rFonts w:ascii="Times New Roman" w:hAnsi="Times New Roman" w:cs="Times New Roman"/>
          <w:szCs w:val="20"/>
          <w:lang w:val="en-US"/>
        </w:rPr>
        <w:t xml:space="preserve">f two TAGs within a serving cell </w:t>
      </w:r>
      <w:r w:rsidR="001E2425" w:rsidRPr="00962239">
        <w:rPr>
          <w:rFonts w:ascii="Times New Roman" w:hAnsi="Times New Roman" w:cs="Times New Roman"/>
          <w:szCs w:val="20"/>
          <w:lang w:val="en-US"/>
        </w:rPr>
        <w:t>is agreed)</w:t>
      </w:r>
      <w:r w:rsidR="007C668B" w:rsidRPr="00962239">
        <w:rPr>
          <w:rFonts w:ascii="Times New Roman" w:hAnsi="Times New Roman" w:cs="Times New Roman"/>
          <w:szCs w:val="20"/>
          <w:lang w:val="en-US"/>
        </w:rPr>
        <w:t xml:space="preserve"> would be needed.</w:t>
      </w:r>
      <w:r w:rsidR="00952AB3" w:rsidRPr="00962239">
        <w:rPr>
          <w:rFonts w:ascii="Times New Roman" w:hAnsi="Times New Roman" w:cs="Times New Roman"/>
          <w:szCs w:val="20"/>
          <w:lang w:val="en-US"/>
        </w:rPr>
        <w:t xml:space="preserve"> </w:t>
      </w:r>
      <w:r w:rsidR="001E2425" w:rsidRPr="00962239">
        <w:rPr>
          <w:rFonts w:ascii="Times New Roman" w:hAnsi="Times New Roman" w:cs="Times New Roman"/>
          <w:szCs w:val="20"/>
          <w:lang w:val="en-US"/>
        </w:rPr>
        <w:t>Then,</w:t>
      </w:r>
      <w:r w:rsidR="00E200E1" w:rsidRPr="00962239">
        <w:rPr>
          <w:rFonts w:ascii="Times New Roman" w:hAnsi="Times New Roman" w:cs="Times New Roman"/>
          <w:szCs w:val="20"/>
          <w:lang w:val="en-US"/>
        </w:rPr>
        <w:t xml:space="preserve"> for a given TA loop / TAG, the</w:t>
      </w:r>
      <w:r w:rsidR="001E2425" w:rsidRPr="00962239">
        <w:rPr>
          <w:rFonts w:ascii="Times New Roman" w:hAnsi="Times New Roman" w:cs="Times New Roman"/>
          <w:szCs w:val="20"/>
          <w:lang w:val="en-US"/>
        </w:rPr>
        <w:t xml:space="preserve"> TA</w:t>
      </w:r>
      <w:r w:rsidR="00E200E1" w:rsidRPr="00962239">
        <w:rPr>
          <w:rFonts w:ascii="Times New Roman" w:hAnsi="Times New Roman" w:cs="Times New Roman"/>
          <w:szCs w:val="20"/>
          <w:lang w:val="en-US"/>
        </w:rPr>
        <w:t xml:space="preserve"> would be adjusted </w:t>
      </w:r>
      <w:r w:rsidR="001E2425" w:rsidRPr="00962239">
        <w:rPr>
          <w:rFonts w:ascii="Times New Roman" w:hAnsi="Times New Roman" w:cs="Times New Roman"/>
          <w:szCs w:val="20"/>
          <w:lang w:val="en-US"/>
        </w:rPr>
        <w:t xml:space="preserve">with respect to the </w:t>
      </w:r>
      <w:r w:rsidR="00281E22" w:rsidRPr="00962239">
        <w:rPr>
          <w:rFonts w:ascii="Times New Roman" w:hAnsi="Times New Roman" w:cs="Times New Roman"/>
          <w:szCs w:val="20"/>
          <w:lang w:val="en-US"/>
        </w:rPr>
        <w:t>corresponding DL reference timing</w:t>
      </w:r>
      <w:r w:rsidR="001E2425" w:rsidRPr="00962239">
        <w:rPr>
          <w:rFonts w:ascii="Times New Roman" w:hAnsi="Times New Roman" w:cs="Times New Roman"/>
          <w:szCs w:val="20"/>
          <w:lang w:val="en-US"/>
        </w:rPr>
        <w:t>.</w:t>
      </w:r>
    </w:p>
    <w:p w14:paraId="3985728C" w14:textId="77777777" w:rsidR="001E2425" w:rsidRPr="00962239" w:rsidRDefault="001E2425" w:rsidP="001E2425">
      <w:pPr>
        <w:spacing w:after="0"/>
        <w:jc w:val="both"/>
        <w:rPr>
          <w:rFonts w:ascii="Times New Roman" w:hAnsi="Times New Roman" w:cs="Times New Roman"/>
          <w:szCs w:val="20"/>
          <w:lang w:val="en-US"/>
        </w:rPr>
      </w:pPr>
    </w:p>
    <w:p w14:paraId="0ACD7369" w14:textId="4F324B89" w:rsidR="00952AB3" w:rsidRPr="00962239" w:rsidRDefault="00A158C5" w:rsidP="00A158C5">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Proposal 2: D</w:t>
      </w:r>
      <w:r w:rsidR="00434825" w:rsidRPr="00962239">
        <w:rPr>
          <w:rFonts w:ascii="Times New Roman" w:hAnsi="Times New Roman" w:cs="Times New Roman"/>
          <w:b/>
          <w:szCs w:val="20"/>
          <w:lang w:val="en-US"/>
        </w:rPr>
        <w:t xml:space="preserve">iscuss </w:t>
      </w:r>
      <w:r w:rsidR="00E17686" w:rsidRPr="00962239">
        <w:rPr>
          <w:rFonts w:ascii="Times New Roman" w:hAnsi="Times New Roman" w:cs="Times New Roman"/>
          <w:b/>
          <w:szCs w:val="20"/>
          <w:lang w:val="en-US"/>
        </w:rPr>
        <w:t xml:space="preserve">the association of </w:t>
      </w:r>
      <w:r w:rsidR="00EE6B5C" w:rsidRPr="00962239">
        <w:rPr>
          <w:rFonts w:ascii="Times New Roman" w:hAnsi="Times New Roman" w:cs="Times New Roman"/>
          <w:b/>
          <w:szCs w:val="20"/>
          <w:lang w:val="en-US"/>
        </w:rPr>
        <w:t>DL RS</w:t>
      </w:r>
      <w:r w:rsidR="0036032A" w:rsidRPr="00962239">
        <w:rPr>
          <w:rFonts w:ascii="Times New Roman" w:hAnsi="Times New Roman" w:cs="Times New Roman"/>
          <w:b/>
          <w:szCs w:val="20"/>
          <w:lang w:val="en-US"/>
        </w:rPr>
        <w:t>s to TRPs</w:t>
      </w:r>
      <w:r w:rsidR="00BD3028" w:rsidRPr="00962239">
        <w:rPr>
          <w:rFonts w:ascii="Times New Roman" w:hAnsi="Times New Roman" w:cs="Times New Roman"/>
          <w:b/>
          <w:szCs w:val="20"/>
          <w:lang w:val="en-US"/>
        </w:rPr>
        <w:t xml:space="preserve"> if Alt.1 adopted, i.e., </w:t>
      </w:r>
      <w:r w:rsidR="008513AD" w:rsidRPr="00962239">
        <w:rPr>
          <w:rFonts w:ascii="Times New Roman" w:hAnsi="Times New Roman" w:cs="Times New Roman"/>
          <w:b/>
          <w:szCs w:val="20"/>
          <w:lang w:val="en-US"/>
        </w:rPr>
        <w:t xml:space="preserve">if </w:t>
      </w:r>
      <w:r w:rsidR="00BD3028" w:rsidRPr="00962239">
        <w:rPr>
          <w:rFonts w:ascii="Times New Roman" w:hAnsi="Times New Roman" w:cs="Times New Roman"/>
          <w:b/>
          <w:szCs w:val="20"/>
          <w:lang w:val="en-US"/>
        </w:rPr>
        <w:t>two reference timings are considered.</w:t>
      </w:r>
    </w:p>
    <w:p w14:paraId="009C1538" w14:textId="77777777" w:rsidR="005300D4" w:rsidRPr="00962239" w:rsidRDefault="005300D4" w:rsidP="00B64725">
      <w:pPr>
        <w:spacing w:after="0"/>
        <w:jc w:val="both"/>
        <w:rPr>
          <w:rFonts w:ascii="Times New Roman" w:hAnsi="Times New Roman" w:cs="Times New Roman"/>
          <w:szCs w:val="20"/>
          <w:lang w:val="en-US"/>
        </w:rPr>
      </w:pPr>
    </w:p>
    <w:p w14:paraId="4B63EE1D" w14:textId="53E8A11B" w:rsidR="00F45592" w:rsidRPr="00962239" w:rsidRDefault="00BE516C" w:rsidP="00F62DE2">
      <w:pPr>
        <w:pStyle w:val="Heading2"/>
        <w:rPr>
          <w:lang w:val="en-US"/>
        </w:rPr>
      </w:pPr>
      <w:r w:rsidRPr="00962239">
        <w:rPr>
          <w:lang w:val="en-US"/>
        </w:rPr>
        <w:t xml:space="preserve">On the </w:t>
      </w:r>
      <w:r w:rsidR="005028B8" w:rsidRPr="00962239">
        <w:rPr>
          <w:i/>
          <w:lang w:val="en-US"/>
        </w:rPr>
        <w:t>n-</w:t>
      </w:r>
      <w:proofErr w:type="spellStart"/>
      <w:r w:rsidR="005028B8" w:rsidRPr="00962239">
        <w:rPr>
          <w:i/>
          <w:lang w:val="en-US"/>
        </w:rPr>
        <w:t>TimingAdvanceOffset</w:t>
      </w:r>
      <w:proofErr w:type="spellEnd"/>
    </w:p>
    <w:p w14:paraId="2233C311" w14:textId="23EC980E" w:rsidR="00F45592" w:rsidRPr="00962239" w:rsidRDefault="00BE516C" w:rsidP="00B64725">
      <w:pPr>
        <w:spacing w:after="0"/>
        <w:jc w:val="both"/>
        <w:rPr>
          <w:rFonts w:ascii="Times New Roman" w:hAnsi="Times New Roman" w:cs="Times New Roman"/>
          <w:lang w:val="en-US"/>
        </w:rPr>
      </w:pPr>
      <w:r w:rsidRPr="00962239">
        <w:rPr>
          <w:rFonts w:ascii="Times New Roman" w:hAnsi="Times New Roman" w:cs="Times New Roman"/>
          <w:lang w:val="en-US"/>
        </w:rPr>
        <w:t xml:space="preserve">Whether to </w:t>
      </w:r>
      <w:r w:rsidR="00C45D99" w:rsidRPr="00962239">
        <w:rPr>
          <w:rFonts w:ascii="Times New Roman" w:hAnsi="Times New Roman" w:cs="Times New Roman"/>
          <w:lang w:val="en-US"/>
        </w:rPr>
        <w:t xml:space="preserve">define two </w:t>
      </w:r>
      <w:r w:rsidR="005028B8" w:rsidRPr="00962239">
        <w:rPr>
          <w:rFonts w:ascii="Times" w:eastAsia="Batang" w:hAnsi="Times" w:cs="Times"/>
          <w:i/>
          <w:color w:val="000000" w:themeColor="text1"/>
          <w:kern w:val="24"/>
          <w:lang w:val="en-US" w:eastAsia="fr-FR"/>
        </w:rPr>
        <w:t>n-</w:t>
      </w:r>
      <w:proofErr w:type="spellStart"/>
      <w:r w:rsidR="005028B8" w:rsidRPr="00962239">
        <w:rPr>
          <w:rFonts w:ascii="Times" w:eastAsia="Batang" w:hAnsi="Times" w:cs="Times"/>
          <w:i/>
          <w:color w:val="000000" w:themeColor="text1"/>
          <w:kern w:val="24"/>
          <w:lang w:val="en-US" w:eastAsia="fr-FR"/>
        </w:rPr>
        <w:t>TimingAdvanceOffset</w:t>
      </w:r>
      <w:proofErr w:type="spellEnd"/>
      <w:r w:rsidR="00C45D99" w:rsidRPr="00962239">
        <w:rPr>
          <w:rFonts w:ascii="Times New Roman" w:hAnsi="Times New Roman" w:cs="Times New Roman"/>
          <w:lang w:val="en-US"/>
        </w:rPr>
        <w:t xml:space="preserve"> values per serving cell or to keep a single value has been discussed in RAN1#109-e but without reaching a consensus, </w:t>
      </w:r>
      <w:r w:rsidR="00F31DB9" w:rsidRPr="00962239">
        <w:rPr>
          <w:rFonts w:ascii="Times New Roman" w:hAnsi="Times New Roman" w:cs="Times New Roman"/>
          <w:lang w:val="en-US"/>
        </w:rPr>
        <w:t xml:space="preserve">as can be seen in the following </w:t>
      </w:r>
      <w:r w:rsidR="00A1467E" w:rsidRPr="00962239">
        <w:rPr>
          <w:rFonts w:ascii="Times New Roman" w:hAnsi="Times New Roman" w:cs="Times New Roman"/>
          <w:lang w:val="en-US"/>
        </w:rPr>
        <w:t xml:space="preserve">related </w:t>
      </w:r>
      <w:r w:rsidR="00F31DB9" w:rsidRPr="00962239">
        <w:rPr>
          <w:rFonts w:ascii="Times New Roman" w:hAnsi="Times New Roman" w:cs="Times New Roman"/>
          <w:lang w:val="en-US"/>
        </w:rPr>
        <w:t>agreemen</w:t>
      </w:r>
      <w:r w:rsidR="00A23547" w:rsidRPr="00962239">
        <w:rPr>
          <w:rFonts w:ascii="Times New Roman" w:hAnsi="Times New Roman" w:cs="Times New Roman"/>
          <w:lang w:val="en-US"/>
        </w:rPr>
        <w:t>t where the two alternatives are still on the table</w:t>
      </w:r>
      <w:r w:rsidR="00F31DB9" w:rsidRPr="00962239">
        <w:rPr>
          <w:rFonts w:ascii="Times New Roman" w:hAnsi="Times New Roman" w:cs="Times New Roman"/>
          <w:lang w:val="en-US"/>
        </w:rPr>
        <w:t>:</w:t>
      </w:r>
      <w:r w:rsidR="00C45D99" w:rsidRPr="00962239">
        <w:rPr>
          <w:rFonts w:ascii="Times New Roman" w:hAnsi="Times New Roman" w:cs="Times New Roman"/>
          <w:lang w:val="en-US"/>
        </w:rPr>
        <w:t xml:space="preserve"> </w:t>
      </w:r>
    </w:p>
    <w:p w14:paraId="5ABFF2E9" w14:textId="77777777" w:rsidR="00F45592" w:rsidRPr="00962239" w:rsidRDefault="00F45592" w:rsidP="00B6472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F45592" w:rsidRPr="000A5F47" w14:paraId="6EEEAFBF" w14:textId="77777777" w:rsidTr="00F45592">
        <w:tc>
          <w:tcPr>
            <w:tcW w:w="9629" w:type="dxa"/>
          </w:tcPr>
          <w:p w14:paraId="17C2EE23" w14:textId="77777777" w:rsidR="005028B8" w:rsidRPr="00962239" w:rsidRDefault="005028B8" w:rsidP="005028B8">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highlight w:val="green"/>
                <w:lang w:val="en-US" w:eastAsia="fr-FR"/>
              </w:rPr>
              <w:t>Agreement</w:t>
            </w:r>
          </w:p>
          <w:p w14:paraId="2C36802B" w14:textId="77777777" w:rsidR="005028B8" w:rsidRPr="00962239" w:rsidRDefault="005028B8" w:rsidP="005028B8">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New Roman"/>
                <w:color w:val="000000" w:themeColor="text1"/>
                <w:kern w:val="24"/>
                <w:sz w:val="20"/>
                <w:szCs w:val="20"/>
                <w:lang w:val="en-US" w:eastAsia="fr-FR"/>
              </w:rPr>
              <w:t>For multi-DCI multi-TRP operation with two TAs, study the following alternatives further in Rel-18:</w:t>
            </w:r>
          </w:p>
          <w:p w14:paraId="41DFC817" w14:textId="77777777" w:rsidR="005028B8" w:rsidRPr="00962239" w:rsidRDefault="005028B8" w:rsidP="00794695">
            <w:pPr>
              <w:numPr>
                <w:ilvl w:val="0"/>
                <w:numId w:val="6"/>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962239">
              <w:rPr>
                <w:rFonts w:ascii="Times" w:eastAsia="Batang" w:hAnsi="Times" w:cs="Times"/>
                <w:color w:val="000000" w:themeColor="text1"/>
                <w:kern w:val="24"/>
                <w:sz w:val="20"/>
                <w:szCs w:val="20"/>
                <w:lang w:val="en-US" w:eastAsia="fr-FR"/>
              </w:rPr>
              <w:t xml:space="preserve">Alt 1:  one </w:t>
            </w:r>
            <w:bookmarkStart w:id="7" w:name="_Hlk106356942"/>
            <w:r w:rsidRPr="00962239">
              <w:rPr>
                <w:rFonts w:ascii="Times" w:eastAsia="Batang" w:hAnsi="Times" w:cs="Times"/>
                <w:i/>
                <w:color w:val="000000" w:themeColor="text1"/>
                <w:kern w:val="24"/>
                <w:sz w:val="20"/>
                <w:szCs w:val="20"/>
                <w:lang w:val="en-US" w:eastAsia="fr-FR"/>
              </w:rPr>
              <w:t>n-</w:t>
            </w:r>
            <w:proofErr w:type="spellStart"/>
            <w:r w:rsidRPr="00962239">
              <w:rPr>
                <w:rFonts w:ascii="Times" w:eastAsia="Batang" w:hAnsi="Times" w:cs="Times"/>
                <w:i/>
                <w:color w:val="000000" w:themeColor="text1"/>
                <w:kern w:val="24"/>
                <w:sz w:val="20"/>
                <w:szCs w:val="20"/>
                <w:lang w:val="en-US" w:eastAsia="fr-FR"/>
              </w:rPr>
              <w:t>TimingAdvanceOffset</w:t>
            </w:r>
            <w:proofErr w:type="spellEnd"/>
            <w:r w:rsidRPr="00962239">
              <w:rPr>
                <w:rFonts w:ascii="Times" w:eastAsia="Batang" w:hAnsi="Times" w:cs="Times"/>
                <w:color w:val="000000" w:themeColor="text1"/>
                <w:kern w:val="24"/>
                <w:sz w:val="20"/>
                <w:szCs w:val="20"/>
                <w:lang w:val="en-US" w:eastAsia="fr-FR"/>
              </w:rPr>
              <w:t xml:space="preserve"> </w:t>
            </w:r>
            <w:bookmarkEnd w:id="7"/>
            <w:r w:rsidRPr="00962239">
              <w:rPr>
                <w:rFonts w:ascii="Times" w:eastAsia="Batang" w:hAnsi="Times" w:cs="Times"/>
                <w:color w:val="000000" w:themeColor="text1"/>
                <w:kern w:val="24"/>
                <w:sz w:val="20"/>
                <w:szCs w:val="20"/>
                <w:lang w:val="en-US" w:eastAsia="fr-FR"/>
              </w:rPr>
              <w:t>value per serving cell</w:t>
            </w:r>
          </w:p>
          <w:p w14:paraId="410BE55C" w14:textId="77777777" w:rsidR="005028B8" w:rsidRPr="00962239" w:rsidRDefault="005028B8" w:rsidP="00794695">
            <w:pPr>
              <w:numPr>
                <w:ilvl w:val="0"/>
                <w:numId w:val="6"/>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962239">
              <w:rPr>
                <w:rFonts w:ascii="Times" w:eastAsia="Batang" w:hAnsi="Times" w:cs="Times"/>
                <w:color w:val="000000" w:themeColor="text1"/>
                <w:kern w:val="24"/>
                <w:sz w:val="20"/>
                <w:szCs w:val="20"/>
                <w:lang w:val="en-US" w:eastAsia="fr-FR"/>
              </w:rPr>
              <w:t xml:space="preserve">Alt 2:  two </w:t>
            </w:r>
            <w:r w:rsidRPr="00962239">
              <w:rPr>
                <w:rFonts w:ascii="Times" w:eastAsia="Batang" w:hAnsi="Times" w:cs="Times"/>
                <w:i/>
                <w:color w:val="000000" w:themeColor="text1"/>
                <w:kern w:val="24"/>
                <w:sz w:val="20"/>
                <w:szCs w:val="20"/>
                <w:lang w:val="en-US" w:eastAsia="fr-FR"/>
              </w:rPr>
              <w:t>n-</w:t>
            </w:r>
            <w:proofErr w:type="spellStart"/>
            <w:r w:rsidRPr="00962239">
              <w:rPr>
                <w:rFonts w:ascii="Times" w:eastAsia="Batang" w:hAnsi="Times" w:cs="Times"/>
                <w:i/>
                <w:color w:val="000000" w:themeColor="text1"/>
                <w:kern w:val="24"/>
                <w:sz w:val="20"/>
                <w:szCs w:val="20"/>
                <w:lang w:val="en-US" w:eastAsia="fr-FR"/>
              </w:rPr>
              <w:t>TimingAdvanceOffset</w:t>
            </w:r>
            <w:proofErr w:type="spellEnd"/>
            <w:r w:rsidRPr="00962239">
              <w:rPr>
                <w:rFonts w:ascii="Times" w:eastAsia="Batang" w:hAnsi="Times" w:cs="Times"/>
                <w:color w:val="000000" w:themeColor="text1"/>
                <w:kern w:val="24"/>
                <w:sz w:val="20"/>
                <w:szCs w:val="20"/>
                <w:lang w:val="en-US" w:eastAsia="fr-FR"/>
              </w:rPr>
              <w:t xml:space="preserve"> value per serving cell</w:t>
            </w:r>
          </w:p>
          <w:p w14:paraId="1FA3EE03" w14:textId="77777777" w:rsidR="00F45592" w:rsidRPr="00962239" w:rsidRDefault="00F45592" w:rsidP="00B64725">
            <w:pPr>
              <w:spacing w:after="0"/>
              <w:jc w:val="both"/>
              <w:rPr>
                <w:rFonts w:ascii="Times New Roman" w:hAnsi="Times New Roman" w:cs="Times New Roman"/>
                <w:szCs w:val="20"/>
                <w:lang w:val="en-US"/>
              </w:rPr>
            </w:pPr>
          </w:p>
        </w:tc>
      </w:tr>
    </w:tbl>
    <w:p w14:paraId="507427BF" w14:textId="77777777" w:rsidR="00F45592" w:rsidRPr="00962239" w:rsidRDefault="00F45592" w:rsidP="00B64725">
      <w:pPr>
        <w:spacing w:after="0"/>
        <w:jc w:val="both"/>
        <w:rPr>
          <w:rFonts w:ascii="Times New Roman" w:hAnsi="Times New Roman" w:cs="Times New Roman"/>
          <w:szCs w:val="20"/>
          <w:lang w:val="en-US"/>
        </w:rPr>
      </w:pPr>
    </w:p>
    <w:p w14:paraId="44AD3857" w14:textId="49E1C1C1" w:rsidR="00D56631" w:rsidRPr="00962239" w:rsidRDefault="00643F0C" w:rsidP="00D56631">
      <w:pPr>
        <w:spacing w:after="0"/>
        <w:jc w:val="both"/>
        <w:rPr>
          <w:rFonts w:ascii="Times New Roman" w:hAnsi="Times New Roman" w:cs="Times New Roman"/>
          <w:lang w:val="en-US"/>
        </w:rPr>
      </w:pPr>
      <w:r w:rsidRPr="00962239">
        <w:rPr>
          <w:rFonts w:ascii="Times New Roman" w:hAnsi="Times New Roman" w:cs="Times New Roman"/>
          <w:lang w:val="en-US"/>
        </w:rPr>
        <w:t xml:space="preserve">First, we recall that </w:t>
      </w:r>
      <w:r w:rsidRPr="00962239">
        <w:rPr>
          <w:rFonts w:ascii="Times New Roman" w:hAnsi="Times New Roman" w:cs="Times New Roman"/>
          <w:i/>
          <w:lang w:val="en-US"/>
        </w:rPr>
        <w:t>n-</w:t>
      </w:r>
      <w:proofErr w:type="spellStart"/>
      <w:r w:rsidRPr="00962239">
        <w:rPr>
          <w:rFonts w:ascii="Times New Roman" w:hAnsi="Times New Roman" w:cs="Times New Roman"/>
          <w:i/>
          <w:lang w:val="en-US"/>
        </w:rPr>
        <w:t>TimingAdvanceOffset</w:t>
      </w:r>
      <w:proofErr w:type="spellEnd"/>
      <w:r w:rsidRPr="00962239">
        <w:rPr>
          <w:rFonts w:ascii="Times New Roman" w:hAnsi="Times New Roman" w:cs="Times New Roman"/>
          <w:i/>
          <w:lang w:val="en-US"/>
        </w:rPr>
        <w:t xml:space="preserve"> </w:t>
      </w:r>
      <w:r w:rsidRPr="00962239">
        <w:rPr>
          <w:rFonts w:ascii="Times New Roman" w:hAnsi="Times New Roman" w:cs="Times New Roman"/>
          <w:lang w:val="en-US"/>
        </w:rPr>
        <w:t xml:space="preserve">is the </w:t>
      </w:r>
      <m:oMath>
        <m:sSub>
          <m:sSubPr>
            <m:ctrlPr>
              <w:rPr>
                <w:rFonts w:ascii="Cambria Math" w:eastAsia="Nokia Pure Text Light" w:hAnsi="Cambria Math" w:cs="Nokia Pure Text Light"/>
                <w:i/>
                <w:color w:val="000000" w:themeColor="text1"/>
                <w:kern w:val="24"/>
                <w:lang w:val="en-US"/>
              </w:rPr>
            </m:ctrlPr>
          </m:sSubPr>
          <m:e>
            <m:r>
              <w:rPr>
                <w:rFonts w:ascii="Cambria Math" w:eastAsia="Nokia Pure Text Light" w:hAnsi="Cambria Math" w:cs="Nokia Pure Text Light"/>
                <w:color w:val="000000" w:themeColor="text1"/>
                <w:kern w:val="24"/>
                <w:lang w:val="en-US"/>
              </w:rPr>
              <m:t>N</m:t>
            </m:r>
          </m:e>
          <m:sub>
            <m:r>
              <m:rPr>
                <m:sty m:val="p"/>
              </m:rPr>
              <w:rPr>
                <w:rFonts w:ascii="Cambria Math" w:eastAsia="Nokia Pure Text Light" w:hAnsi="Cambria Math" w:cs="Nokia Pure Text Light"/>
                <w:color w:val="000000" w:themeColor="text1"/>
                <w:kern w:val="24"/>
                <w:lang w:val="en-US"/>
              </w:rPr>
              <m:t>TA,offset</m:t>
            </m:r>
          </m:sub>
        </m:sSub>
      </m:oMath>
      <w:r w:rsidR="00A71F17" w:rsidRPr="00962239">
        <w:rPr>
          <w:rFonts w:ascii="Times New Roman" w:hAnsi="Times New Roman" w:cs="Times New Roman"/>
          <w:lang w:val="en-US"/>
        </w:rPr>
        <w:t xml:space="preserve"> in </w:t>
      </w:r>
      <m:oMath>
        <m:d>
          <m:dPr>
            <m:ctrlPr>
              <w:rPr>
                <w:rFonts w:ascii="Cambria Math" w:eastAsiaTheme="minorEastAsia" w:hAnsi="Cambria Math" w:cs="Times New Roman"/>
                <w:i/>
                <w:lang w:val="en-US"/>
              </w:rPr>
            </m:ctrlPr>
          </m:dPr>
          <m:e>
            <m:sSub>
              <m:sSubPr>
                <m:ctrlPr>
                  <w:rPr>
                    <w:rFonts w:ascii="Cambria Math" w:eastAsia="Nokia Pure Text Light" w:hAnsi="Cambria Math" w:cs="Nokia Pure Text Light"/>
                    <w:i/>
                    <w:color w:val="000000" w:themeColor="text1"/>
                    <w:kern w:val="24"/>
                    <w:lang w:val="en-US"/>
                  </w:rPr>
                </m:ctrlPr>
              </m:sSubPr>
              <m:e>
                <m:sSub>
                  <m:sSubPr>
                    <m:ctrlPr>
                      <w:rPr>
                        <w:rFonts w:ascii="Cambria Math" w:eastAsia="Nokia Pure Text Light" w:hAnsi="Cambria Math" w:cs="Nokia Pure Text Light"/>
                        <w:i/>
                        <w:color w:val="000000" w:themeColor="text1"/>
                        <w:kern w:val="24"/>
                        <w:lang w:val="en-US"/>
                      </w:rPr>
                    </m:ctrlPr>
                  </m:sSubPr>
                  <m:e>
                    <m:r>
                      <w:rPr>
                        <w:rFonts w:ascii="Cambria Math" w:eastAsia="Nokia Pure Text Light" w:hAnsi="Cambria Math" w:cs="Nokia Pure Text Light"/>
                        <w:color w:val="000000" w:themeColor="text1"/>
                        <w:kern w:val="24"/>
                        <w:lang w:val="en-US"/>
                      </w:rPr>
                      <m:t>N</m:t>
                    </m:r>
                  </m:e>
                  <m:sub>
                    <m:r>
                      <m:rPr>
                        <m:sty m:val="p"/>
                      </m:rPr>
                      <w:rPr>
                        <w:rFonts w:ascii="Cambria Math" w:eastAsia="Nokia Pure Text Light" w:hAnsi="Cambria Math" w:cs="Nokia Pure Text Light"/>
                        <w:color w:val="000000" w:themeColor="text1"/>
                        <w:kern w:val="24"/>
                        <w:lang w:val="en-US"/>
                      </w:rPr>
                      <m:t>TA</m:t>
                    </m:r>
                  </m:sub>
                </m:sSub>
                <m:r>
                  <m:rPr>
                    <m:sty m:val="p"/>
                  </m:rPr>
                  <w:rPr>
                    <w:rFonts w:ascii="Cambria Math" w:hAnsi="Times New Roman" w:cs="Times New Roman"/>
                    <w:lang w:val="en-US"/>
                  </w:rPr>
                  <m:t>+</m:t>
                </m:r>
                <m:r>
                  <w:rPr>
                    <w:rFonts w:ascii="Cambria Math" w:eastAsia="Nokia Pure Text Light" w:hAnsi="Cambria Math" w:cs="Nokia Pure Text Light"/>
                    <w:color w:val="000000" w:themeColor="text1"/>
                    <w:kern w:val="24"/>
                    <w:lang w:val="en-US"/>
                  </w:rPr>
                  <m:t>N</m:t>
                </m:r>
              </m:e>
              <m:sub>
                <m:r>
                  <m:rPr>
                    <m:sty m:val="p"/>
                  </m:rPr>
                  <w:rPr>
                    <w:rFonts w:ascii="Cambria Math" w:eastAsia="Nokia Pure Text Light" w:hAnsi="Cambria Math" w:cs="Nokia Pure Text Light"/>
                    <w:color w:val="000000" w:themeColor="text1"/>
                    <w:kern w:val="24"/>
                    <w:lang w:val="en-US"/>
                  </w:rPr>
                  <m:t>TA,offset</m:t>
                </m:r>
              </m:sub>
            </m:sSub>
            <m:ctrlPr>
              <w:rPr>
                <w:rFonts w:ascii="Cambria Math" w:eastAsia="Nokia Pure Text Light" w:hAnsi="Cambria Math" w:cs="Nokia Pure Text Light"/>
                <w:i/>
                <w:color w:val="000000" w:themeColor="text1"/>
                <w:kern w:val="24"/>
                <w:lang w:val="en-US"/>
              </w:rPr>
            </m:ctrlPr>
          </m:e>
        </m:d>
        <m:r>
          <w:rPr>
            <w:rFonts w:ascii="Cambria Math" w:eastAsia="Nokia Pure Text Light" w:hAnsi="Cambria Math" w:cs="Nokia Pure Text Light"/>
            <w:color w:val="000000" w:themeColor="text1"/>
            <w:kern w:val="24"/>
            <w:lang w:val="en-US"/>
          </w:rPr>
          <m:t>×</m:t>
        </m:r>
        <m:sSub>
          <m:sSubPr>
            <m:ctrlPr>
              <w:rPr>
                <w:rFonts w:ascii="Cambria Math" w:eastAsia="Nokia Pure Text Light" w:hAnsi="Cambria Math" w:cs="Nokia Pure Text Light"/>
                <w:i/>
                <w:color w:val="000000" w:themeColor="text1"/>
                <w:kern w:val="24"/>
                <w:lang w:val="en-US"/>
              </w:rPr>
            </m:ctrlPr>
          </m:sSubPr>
          <m:e>
            <m:r>
              <w:rPr>
                <w:rFonts w:ascii="Cambria Math" w:eastAsia="Nokia Pure Text Light" w:hAnsi="Cambria Math" w:cs="Nokia Pure Text Light"/>
                <w:color w:val="000000" w:themeColor="text1"/>
                <w:kern w:val="24"/>
                <w:lang w:val="en-US"/>
              </w:rPr>
              <m:t>T</m:t>
            </m:r>
          </m:e>
          <m:sub>
            <m:r>
              <m:rPr>
                <m:sty m:val="p"/>
              </m:rPr>
              <w:rPr>
                <w:rFonts w:ascii="Cambria Math" w:eastAsia="Nokia Pure Text Light" w:hAnsi="Cambria Math" w:cs="Nokia Pure Text Light"/>
                <w:color w:val="000000" w:themeColor="text1"/>
                <w:kern w:val="24"/>
                <w:lang w:val="en-US"/>
              </w:rPr>
              <m:t>C</m:t>
            </m:r>
          </m:sub>
        </m:sSub>
      </m:oMath>
      <w:r w:rsidR="00162400" w:rsidRPr="00962239">
        <w:rPr>
          <w:rFonts w:ascii="Times New Roman" w:eastAsiaTheme="minorEastAsia" w:hAnsi="Times New Roman" w:cs="Times New Roman"/>
          <w:color w:val="000000" w:themeColor="text1"/>
          <w:kern w:val="24"/>
          <w:lang w:val="en-US"/>
        </w:rPr>
        <w:t xml:space="preserve">, which </w:t>
      </w:r>
      <w:r w:rsidR="00162400" w:rsidRPr="00962239">
        <w:rPr>
          <w:rFonts w:ascii="Times New Roman" w:hAnsi="Times New Roman" w:cs="Times New Roman"/>
          <w:lang w:val="en-US"/>
        </w:rPr>
        <w:t>is a (fixed) offset used to calculate</w:t>
      </w:r>
      <w:r w:rsidR="00022ECF" w:rsidRPr="00962239">
        <w:rPr>
          <w:rFonts w:ascii="Times New Roman" w:hAnsi="Times New Roman" w:cs="Times New Roman"/>
          <w:lang w:val="en-US"/>
        </w:rPr>
        <w:t>/adjust</w:t>
      </w:r>
      <w:r w:rsidR="00162400" w:rsidRPr="00962239">
        <w:rPr>
          <w:rFonts w:ascii="Times New Roman" w:hAnsi="Times New Roman" w:cs="Times New Roman"/>
          <w:lang w:val="en-US"/>
        </w:rPr>
        <w:t xml:space="preserve"> the timing advance</w:t>
      </w:r>
      <w:r w:rsidR="00D56631" w:rsidRPr="00962239">
        <w:rPr>
          <w:rFonts w:ascii="Times New Roman" w:hAnsi="Times New Roman" w:cs="Times New Roman"/>
          <w:lang w:val="en-US"/>
        </w:rPr>
        <w:t xml:space="preserve">. </w:t>
      </w:r>
      <w:r w:rsidR="004E00DE" w:rsidRPr="00962239">
        <w:rPr>
          <w:rFonts w:ascii="Times New Roman" w:hAnsi="Times New Roman" w:cs="Times New Roman"/>
          <w:lang w:val="en-US"/>
        </w:rPr>
        <w:t>T</w:t>
      </w:r>
      <w:r w:rsidR="003B730B" w:rsidRPr="00962239">
        <w:rPr>
          <w:rFonts w:ascii="Times New Roman" w:hAnsi="Times New Roman" w:cs="Times New Roman"/>
          <w:lang w:val="en-US"/>
        </w:rPr>
        <w:t>his offset is</w:t>
      </w:r>
      <w:r w:rsidR="00D56631" w:rsidRPr="00962239">
        <w:rPr>
          <w:rFonts w:ascii="Times New Roman" w:hAnsi="Times New Roman" w:cs="Times New Roman"/>
          <w:lang w:val="en-US"/>
        </w:rPr>
        <w:t xml:space="preserve"> expected as the maximum duration potentially necessary for the </w:t>
      </w:r>
      <w:proofErr w:type="spellStart"/>
      <w:r w:rsidR="008F4A89" w:rsidRPr="00962239">
        <w:rPr>
          <w:rFonts w:ascii="Times New Roman" w:hAnsi="Times New Roman" w:cs="Times New Roman"/>
          <w:lang w:val="en-US"/>
        </w:rPr>
        <w:t>gNB</w:t>
      </w:r>
      <w:proofErr w:type="spellEnd"/>
      <w:r w:rsidR="00D56631" w:rsidRPr="00962239">
        <w:rPr>
          <w:rFonts w:ascii="Times New Roman" w:hAnsi="Times New Roman" w:cs="Times New Roman"/>
          <w:lang w:val="en-US"/>
        </w:rPr>
        <w:t xml:space="preserve"> to switch from receive to transmit. </w:t>
      </w:r>
      <w:r w:rsidR="003250FD" w:rsidRPr="00962239">
        <w:rPr>
          <w:rFonts w:ascii="Times New Roman" w:hAnsi="Times New Roman" w:cs="Times New Roman"/>
          <w:lang w:val="en-US"/>
        </w:rPr>
        <w:t>Based on the existing specifications, a</w:t>
      </w:r>
      <w:r w:rsidR="005B3389" w:rsidRPr="00962239">
        <w:rPr>
          <w:rFonts w:ascii="Times New Roman" w:hAnsi="Times New Roman" w:cs="Times New Roman"/>
          <w:lang w:val="en-US"/>
        </w:rPr>
        <w:t xml:space="preserve"> UE can be provided a value</w:t>
      </w:r>
      <w:r w:rsidR="003250FD" w:rsidRPr="00962239">
        <w:rPr>
          <w:rFonts w:ascii="Times New Roman" w:hAnsi="Times New Roman" w:cs="Times New Roman"/>
          <w:lang w:val="en-US"/>
        </w:rPr>
        <w:t xml:space="preserve"> </w:t>
      </w:r>
      <w:r w:rsidR="005B3389" w:rsidRPr="00962239">
        <w:rPr>
          <w:rFonts w:ascii="Times New Roman" w:hAnsi="Times New Roman" w:cs="Times New Roman"/>
          <w:lang w:val="en-US"/>
        </w:rPr>
        <w:t xml:space="preserve">of </w:t>
      </w:r>
      <w:r w:rsidR="003B730B" w:rsidRPr="00962239">
        <w:rPr>
          <w:rFonts w:ascii="Times New Roman" w:hAnsi="Times New Roman" w:cs="Times New Roman"/>
          <w:lang w:val="en-US"/>
        </w:rPr>
        <w:t>the</w:t>
      </w:r>
      <w:r w:rsidR="005B3389" w:rsidRPr="00962239">
        <w:rPr>
          <w:rFonts w:ascii="Times New Roman" w:hAnsi="Times New Roman" w:cs="Times New Roman"/>
          <w:lang w:val="en-US"/>
        </w:rPr>
        <w:t xml:space="preserve"> timing advance offset for a serving cell by </w:t>
      </w:r>
      <w:r w:rsidR="005B3389" w:rsidRPr="00962239">
        <w:rPr>
          <w:rFonts w:ascii="Times New Roman" w:hAnsi="Times New Roman" w:cs="Times New Roman"/>
          <w:i/>
          <w:lang w:val="en-US"/>
        </w:rPr>
        <w:t>n-</w:t>
      </w:r>
      <w:proofErr w:type="spellStart"/>
      <w:r w:rsidR="005B3389" w:rsidRPr="00962239">
        <w:rPr>
          <w:rFonts w:ascii="Times New Roman" w:hAnsi="Times New Roman" w:cs="Times New Roman"/>
          <w:i/>
          <w:lang w:val="en-US"/>
        </w:rPr>
        <w:t>TimingAdvanceOffset</w:t>
      </w:r>
      <w:proofErr w:type="spellEnd"/>
      <w:r w:rsidR="009B2058" w:rsidRPr="00962239">
        <w:rPr>
          <w:rFonts w:ascii="Times New Roman" w:hAnsi="Times New Roman" w:cs="Times New Roman"/>
          <w:lang w:val="en-US"/>
        </w:rPr>
        <w:t xml:space="preserve">, to be applied for </w:t>
      </w:r>
      <w:r w:rsidR="00633B72" w:rsidRPr="00962239">
        <w:rPr>
          <w:rFonts w:ascii="Times New Roman" w:hAnsi="Times New Roman" w:cs="Times New Roman"/>
          <w:lang w:val="en-US"/>
        </w:rPr>
        <w:t>UL transmissions</w:t>
      </w:r>
      <w:r w:rsidR="009B2058" w:rsidRPr="00962239">
        <w:rPr>
          <w:rFonts w:ascii="Times New Roman" w:hAnsi="Times New Roman" w:cs="Times New Roman"/>
          <w:lang w:val="en-US"/>
        </w:rPr>
        <w:t xml:space="preserve"> on this serving cell</w:t>
      </w:r>
      <w:r w:rsidR="005B3389" w:rsidRPr="00962239">
        <w:rPr>
          <w:rFonts w:ascii="Times New Roman" w:hAnsi="Times New Roman" w:cs="Times New Roman"/>
          <w:lang w:val="en-US"/>
        </w:rPr>
        <w:t xml:space="preserve">. If the UE is not provided </w:t>
      </w:r>
      <w:r w:rsidR="005B3389" w:rsidRPr="00962239">
        <w:rPr>
          <w:rFonts w:ascii="Times New Roman" w:hAnsi="Times New Roman" w:cs="Times New Roman"/>
          <w:i/>
          <w:lang w:val="en-US"/>
        </w:rPr>
        <w:t>n-</w:t>
      </w:r>
      <w:proofErr w:type="spellStart"/>
      <w:r w:rsidR="005B3389" w:rsidRPr="00962239">
        <w:rPr>
          <w:rFonts w:ascii="Times New Roman" w:hAnsi="Times New Roman" w:cs="Times New Roman"/>
          <w:i/>
          <w:lang w:val="en-US"/>
        </w:rPr>
        <w:t>TimingAdvanceOffset</w:t>
      </w:r>
      <w:proofErr w:type="spellEnd"/>
      <w:r w:rsidR="005B3389" w:rsidRPr="00962239">
        <w:rPr>
          <w:rFonts w:ascii="Times New Roman" w:hAnsi="Times New Roman" w:cs="Times New Roman"/>
          <w:lang w:val="en-US"/>
        </w:rPr>
        <w:t xml:space="preserve"> for a serving cell, the UE determines a default value </w:t>
      </w:r>
      <m:oMath>
        <m:sSub>
          <m:sSubPr>
            <m:ctrlPr>
              <w:rPr>
                <w:rFonts w:ascii="Cambria Math" w:eastAsia="Nokia Pure Text Light" w:hAnsi="Cambria Math" w:cs="Nokia Pure Text Light"/>
                <w:i/>
                <w:color w:val="000000" w:themeColor="text1"/>
                <w:kern w:val="24"/>
                <w:lang w:val="en-US"/>
              </w:rPr>
            </m:ctrlPr>
          </m:sSubPr>
          <m:e>
            <m:r>
              <w:rPr>
                <w:rFonts w:ascii="Cambria Math" w:eastAsia="Nokia Pure Text Light" w:hAnsi="Cambria Math" w:cs="Nokia Pure Text Light"/>
                <w:color w:val="000000" w:themeColor="text1"/>
                <w:kern w:val="24"/>
                <w:lang w:val="en-US"/>
              </w:rPr>
              <m:t>N</m:t>
            </m:r>
          </m:e>
          <m:sub>
            <m:r>
              <m:rPr>
                <m:sty m:val="p"/>
              </m:rPr>
              <w:rPr>
                <w:rFonts w:ascii="Cambria Math" w:eastAsia="Nokia Pure Text Light" w:hAnsi="Cambria Math" w:cs="Nokia Pure Text Light"/>
                <w:color w:val="000000" w:themeColor="text1"/>
                <w:kern w:val="24"/>
                <w:lang w:val="en-US"/>
              </w:rPr>
              <m:t>TA,offset</m:t>
            </m:r>
          </m:sub>
        </m:sSub>
      </m:oMath>
      <w:r w:rsidR="005B3389" w:rsidRPr="00962239">
        <w:rPr>
          <w:rFonts w:ascii="Times New Roman" w:hAnsi="Times New Roman" w:cs="Times New Roman"/>
          <w:lang w:val="en-US"/>
        </w:rPr>
        <w:t xml:space="preserve"> of the timing advance offset for the serving cell </w:t>
      </w:r>
      <w:r w:rsidR="007E29DC" w:rsidRPr="00962239">
        <w:rPr>
          <w:rFonts w:ascii="Times New Roman" w:hAnsi="Times New Roman" w:cs="Times New Roman"/>
          <w:lang w:val="en-US"/>
        </w:rPr>
        <w:t>(</w:t>
      </w:r>
      <w:r w:rsidR="005B3389" w:rsidRPr="00962239">
        <w:rPr>
          <w:rFonts w:ascii="Times New Roman" w:hAnsi="Times New Roman" w:cs="Times New Roman"/>
          <w:lang w:val="en-US"/>
        </w:rPr>
        <w:t>as described in TS 38.133</w:t>
      </w:r>
      <w:r w:rsidR="001D4935" w:rsidRPr="00962239">
        <w:rPr>
          <w:rFonts w:ascii="Times New Roman" w:hAnsi="Times New Roman" w:cs="Times New Roman"/>
          <w:lang w:val="en-US"/>
        </w:rPr>
        <w:t>)</w:t>
      </w:r>
      <w:r w:rsidR="005B3389" w:rsidRPr="00962239">
        <w:rPr>
          <w:rFonts w:ascii="Times New Roman" w:hAnsi="Times New Roman" w:cs="Times New Roman"/>
          <w:lang w:val="en-US"/>
        </w:rPr>
        <w:t>.</w:t>
      </w:r>
      <w:r w:rsidR="00582FEF" w:rsidRPr="00962239">
        <w:rPr>
          <w:rFonts w:ascii="Times New Roman" w:hAnsi="Times New Roman" w:cs="Times New Roman"/>
          <w:lang w:val="en-US"/>
        </w:rPr>
        <w:t xml:space="preserve"> </w:t>
      </w:r>
      <w:r w:rsidR="00D56631" w:rsidRPr="00962239">
        <w:rPr>
          <w:rFonts w:ascii="Times New Roman" w:hAnsi="Times New Roman" w:cs="Times New Roman"/>
          <w:lang w:val="en-US"/>
        </w:rPr>
        <w:t xml:space="preserve">As can be seen from the RAN4 TS 38.133, Table 7.1.2-2, this offset </w:t>
      </w:r>
      <w:r w:rsidR="00C70E00" w:rsidRPr="00962239">
        <w:rPr>
          <w:rFonts w:ascii="Times New Roman" w:hAnsi="Times New Roman" w:cs="Times New Roman"/>
          <w:lang w:val="en-US"/>
        </w:rPr>
        <w:t xml:space="preserve">essentially </w:t>
      </w:r>
      <w:r w:rsidR="00D56631" w:rsidRPr="00962239">
        <w:rPr>
          <w:rFonts w:ascii="Times New Roman" w:hAnsi="Times New Roman" w:cs="Times New Roman"/>
          <w:lang w:val="en-US"/>
        </w:rPr>
        <w:t>depends on two factors, namely duplex mode and frequency range.</w:t>
      </w:r>
      <w:r w:rsidR="0076219E" w:rsidRPr="00962239">
        <w:rPr>
          <w:rFonts w:ascii="Times New Roman" w:hAnsi="Times New Roman" w:cs="Times New Roman"/>
          <w:lang w:val="en-US"/>
        </w:rPr>
        <w:t xml:space="preserve"> </w:t>
      </w:r>
    </w:p>
    <w:p w14:paraId="44574795" w14:textId="77777777" w:rsidR="00D56631" w:rsidRPr="00962239" w:rsidRDefault="00D56631" w:rsidP="00D56631">
      <w:pPr>
        <w:spacing w:after="0"/>
        <w:jc w:val="both"/>
        <w:rPr>
          <w:rFonts w:ascii="Times New Roman" w:hAnsi="Times New Roman" w:cs="Times New Roman"/>
          <w:szCs w:val="20"/>
          <w:lang w:val="en-US"/>
        </w:rPr>
      </w:pPr>
    </w:p>
    <w:p w14:paraId="63620122" w14:textId="2A8A091C" w:rsidR="00D56631" w:rsidRPr="00962239" w:rsidRDefault="00D56631" w:rsidP="00D56631">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Based on the above observation</w:t>
      </w:r>
      <w:r w:rsidR="002C0071" w:rsidRPr="00962239">
        <w:rPr>
          <w:rFonts w:ascii="Times New Roman" w:hAnsi="Times New Roman" w:cs="Times New Roman"/>
          <w:szCs w:val="20"/>
          <w:lang w:val="en-US"/>
        </w:rPr>
        <w:t>s</w:t>
      </w:r>
      <w:r w:rsidRPr="00962239">
        <w:rPr>
          <w:rFonts w:ascii="Times New Roman" w:hAnsi="Times New Roman" w:cs="Times New Roman"/>
          <w:szCs w:val="20"/>
          <w:lang w:val="en-US"/>
        </w:rPr>
        <w:t xml:space="preserve">, </w:t>
      </w:r>
      <w:r w:rsidR="00816BDF" w:rsidRPr="00962239">
        <w:rPr>
          <w:rFonts w:ascii="Times New Roman" w:hAnsi="Times New Roman" w:cs="Times New Roman"/>
          <w:szCs w:val="20"/>
          <w:lang w:val="en-US"/>
        </w:rPr>
        <w:t xml:space="preserve">and since for a serving cell a same duplex mode and frequency range are expected </w:t>
      </w:r>
      <w:r w:rsidR="00A01D9D" w:rsidRPr="00962239">
        <w:rPr>
          <w:rFonts w:ascii="Times New Roman" w:hAnsi="Times New Roman" w:cs="Times New Roman"/>
          <w:szCs w:val="20"/>
          <w:lang w:val="en-US"/>
        </w:rPr>
        <w:t>(</w:t>
      </w:r>
      <w:r w:rsidR="00823C9B" w:rsidRPr="00962239">
        <w:rPr>
          <w:rFonts w:ascii="Times New Roman" w:hAnsi="Times New Roman" w:cs="Times New Roman"/>
          <w:szCs w:val="20"/>
          <w:lang w:val="en-US"/>
        </w:rPr>
        <w:t>for</w:t>
      </w:r>
      <w:r w:rsidR="00816BDF" w:rsidRPr="00962239">
        <w:rPr>
          <w:rFonts w:ascii="Times New Roman" w:hAnsi="Times New Roman" w:cs="Times New Roman"/>
          <w:szCs w:val="20"/>
          <w:lang w:val="en-US"/>
        </w:rPr>
        <w:t xml:space="preserve"> </w:t>
      </w:r>
      <w:r w:rsidR="00A01D9D" w:rsidRPr="00962239">
        <w:rPr>
          <w:rFonts w:ascii="Times New Roman" w:hAnsi="Times New Roman" w:cs="Times New Roman"/>
          <w:szCs w:val="20"/>
          <w:lang w:val="en-US"/>
        </w:rPr>
        <w:t xml:space="preserve">the </w:t>
      </w:r>
      <w:r w:rsidR="00816BDF" w:rsidRPr="00962239">
        <w:rPr>
          <w:rFonts w:ascii="Times New Roman" w:hAnsi="Times New Roman" w:cs="Times New Roman"/>
          <w:szCs w:val="20"/>
          <w:lang w:val="en-US"/>
        </w:rPr>
        <w:t>TRPs</w:t>
      </w:r>
      <w:r w:rsidR="00A01D9D" w:rsidRPr="00962239">
        <w:rPr>
          <w:rFonts w:ascii="Times New Roman" w:hAnsi="Times New Roman" w:cs="Times New Roman"/>
          <w:szCs w:val="20"/>
          <w:lang w:val="en-US"/>
        </w:rPr>
        <w:t>)</w:t>
      </w:r>
      <w:r w:rsidR="001C7192" w:rsidRPr="00962239">
        <w:rPr>
          <w:rFonts w:ascii="Times New Roman" w:hAnsi="Times New Roman" w:cs="Times New Roman"/>
          <w:szCs w:val="20"/>
          <w:lang w:val="en-US"/>
        </w:rPr>
        <w:t>,</w:t>
      </w:r>
      <w:r w:rsidR="00816BDF" w:rsidRPr="00962239">
        <w:rPr>
          <w:rFonts w:ascii="Times New Roman" w:hAnsi="Times New Roman" w:cs="Times New Roman"/>
          <w:szCs w:val="20"/>
          <w:lang w:val="en-US"/>
        </w:rPr>
        <w:t xml:space="preserve"> </w:t>
      </w:r>
      <w:r w:rsidRPr="00962239">
        <w:rPr>
          <w:rFonts w:ascii="Times New Roman" w:hAnsi="Times New Roman" w:cs="Times New Roman"/>
          <w:szCs w:val="20"/>
          <w:lang w:val="en-US"/>
        </w:rPr>
        <w:t xml:space="preserve">we think that a single </w:t>
      </w:r>
      <w:r w:rsidRPr="00962239">
        <w:rPr>
          <w:rFonts w:ascii="Times New Roman" w:hAnsi="Times New Roman" w:cs="Times New Roman"/>
          <w:i/>
          <w:szCs w:val="20"/>
          <w:lang w:val="en-US"/>
        </w:rPr>
        <w:t>n-</w:t>
      </w:r>
      <w:proofErr w:type="spellStart"/>
      <w:r w:rsidRPr="00962239">
        <w:rPr>
          <w:rFonts w:ascii="Times New Roman" w:hAnsi="Times New Roman" w:cs="Times New Roman"/>
          <w:i/>
          <w:szCs w:val="20"/>
          <w:lang w:val="en-US"/>
        </w:rPr>
        <w:t>TimingAdvanceOffset</w:t>
      </w:r>
      <w:proofErr w:type="spellEnd"/>
      <w:r w:rsidRPr="00962239">
        <w:rPr>
          <w:rFonts w:ascii="Times New Roman" w:hAnsi="Times New Roman" w:cs="Times New Roman"/>
          <w:szCs w:val="20"/>
          <w:lang w:val="en-US"/>
        </w:rPr>
        <w:t xml:space="preserve"> would be </w:t>
      </w:r>
      <w:r w:rsidR="00C741E9" w:rsidRPr="00962239">
        <w:rPr>
          <w:rFonts w:ascii="Times New Roman" w:hAnsi="Times New Roman" w:cs="Times New Roman"/>
          <w:szCs w:val="20"/>
          <w:lang w:val="en-US"/>
        </w:rPr>
        <w:t>sufficient</w:t>
      </w:r>
      <w:r w:rsidRPr="00962239">
        <w:rPr>
          <w:rFonts w:ascii="Times New Roman" w:hAnsi="Times New Roman" w:cs="Times New Roman"/>
          <w:szCs w:val="20"/>
          <w:lang w:val="en-US"/>
        </w:rPr>
        <w:t xml:space="preserve"> per serving cell. </w:t>
      </w:r>
    </w:p>
    <w:p w14:paraId="4550CC0D" w14:textId="77777777" w:rsidR="00F45592" w:rsidRPr="00962239" w:rsidRDefault="00F45592" w:rsidP="00B64725">
      <w:pPr>
        <w:spacing w:after="0"/>
        <w:jc w:val="both"/>
        <w:rPr>
          <w:rFonts w:ascii="Times New Roman" w:hAnsi="Times New Roman" w:cs="Times New Roman"/>
          <w:szCs w:val="20"/>
          <w:lang w:val="en-US"/>
        </w:rPr>
      </w:pPr>
    </w:p>
    <w:p w14:paraId="3D6016B8" w14:textId="28810620" w:rsidR="00D56631" w:rsidRPr="00962239" w:rsidRDefault="00410992" w:rsidP="00410992">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 xml:space="preserve">Proposal 3: </w:t>
      </w:r>
      <w:r w:rsidR="008947C7" w:rsidRPr="00962239">
        <w:rPr>
          <w:rFonts w:ascii="Times New Roman" w:hAnsi="Times New Roman" w:cs="Times New Roman"/>
          <w:b/>
          <w:szCs w:val="20"/>
          <w:lang w:val="en-US"/>
        </w:rPr>
        <w:t>For multi-DCI multi-TRP operation with two TAs, adopt Alt 1</w:t>
      </w:r>
      <w:r w:rsidR="00B05775" w:rsidRPr="00962239">
        <w:rPr>
          <w:rFonts w:ascii="Times New Roman" w:hAnsi="Times New Roman" w:cs="Times New Roman"/>
          <w:b/>
          <w:szCs w:val="20"/>
          <w:lang w:val="en-US"/>
        </w:rPr>
        <w:t>, i.e.,</w:t>
      </w:r>
      <w:r w:rsidR="008947C7" w:rsidRPr="00962239">
        <w:rPr>
          <w:rFonts w:ascii="Times New Roman" w:hAnsi="Times New Roman" w:cs="Times New Roman"/>
          <w:b/>
          <w:szCs w:val="20"/>
          <w:lang w:val="en-US"/>
        </w:rPr>
        <w:t xml:space="preserve"> one </w:t>
      </w:r>
      <w:r w:rsidR="008947C7" w:rsidRPr="00962239">
        <w:rPr>
          <w:rFonts w:ascii="Times New Roman" w:hAnsi="Times New Roman" w:cs="Times New Roman"/>
          <w:b/>
          <w:i/>
          <w:szCs w:val="20"/>
          <w:lang w:val="en-US"/>
        </w:rPr>
        <w:t>n-</w:t>
      </w:r>
      <w:proofErr w:type="spellStart"/>
      <w:r w:rsidR="008947C7" w:rsidRPr="00962239">
        <w:rPr>
          <w:rFonts w:ascii="Times New Roman" w:hAnsi="Times New Roman" w:cs="Times New Roman"/>
          <w:b/>
          <w:i/>
          <w:szCs w:val="20"/>
          <w:lang w:val="en-US"/>
        </w:rPr>
        <w:t>TimingAdvanceOffset</w:t>
      </w:r>
      <w:proofErr w:type="spellEnd"/>
      <w:r w:rsidR="008947C7" w:rsidRPr="00962239">
        <w:rPr>
          <w:rFonts w:ascii="Times New Roman" w:hAnsi="Times New Roman" w:cs="Times New Roman"/>
          <w:b/>
          <w:i/>
          <w:szCs w:val="20"/>
          <w:lang w:val="en-US"/>
        </w:rPr>
        <w:t xml:space="preserve"> </w:t>
      </w:r>
      <w:r w:rsidR="008947C7" w:rsidRPr="00962239">
        <w:rPr>
          <w:rFonts w:ascii="Times New Roman" w:hAnsi="Times New Roman" w:cs="Times New Roman"/>
          <w:b/>
          <w:szCs w:val="20"/>
          <w:lang w:val="en-US"/>
        </w:rPr>
        <w:t>value per serving cell</w:t>
      </w:r>
      <w:r w:rsidR="00A915DF" w:rsidRPr="00962239">
        <w:rPr>
          <w:rFonts w:ascii="Times New Roman" w:hAnsi="Times New Roman" w:cs="Times New Roman"/>
          <w:b/>
          <w:szCs w:val="20"/>
          <w:lang w:val="en-US"/>
        </w:rPr>
        <w:t>.</w:t>
      </w:r>
    </w:p>
    <w:p w14:paraId="680A972A" w14:textId="77777777" w:rsidR="00F45592" w:rsidRPr="00962239" w:rsidRDefault="00F45592" w:rsidP="00B64725">
      <w:pPr>
        <w:spacing w:after="0"/>
        <w:jc w:val="both"/>
        <w:rPr>
          <w:rFonts w:ascii="Times New Roman" w:hAnsi="Times New Roman" w:cs="Times New Roman"/>
          <w:szCs w:val="20"/>
          <w:lang w:val="en-US"/>
        </w:rPr>
      </w:pPr>
    </w:p>
    <w:p w14:paraId="6C3801EE" w14:textId="77777777" w:rsidR="00686880" w:rsidRPr="00962239" w:rsidRDefault="00686880" w:rsidP="00B64725">
      <w:pPr>
        <w:spacing w:after="0"/>
        <w:jc w:val="both"/>
        <w:rPr>
          <w:rFonts w:ascii="Times New Roman" w:hAnsi="Times New Roman" w:cs="Times New Roman"/>
          <w:szCs w:val="20"/>
          <w:lang w:val="en-US"/>
        </w:rPr>
      </w:pPr>
    </w:p>
    <w:p w14:paraId="41284026" w14:textId="4F3E007C" w:rsidR="00686880" w:rsidRPr="00962239" w:rsidRDefault="00602FE4" w:rsidP="00F62DE2">
      <w:pPr>
        <w:pStyle w:val="Heading2"/>
        <w:rPr>
          <w:lang w:val="en-US"/>
        </w:rPr>
      </w:pPr>
      <w:r w:rsidRPr="00962239">
        <w:rPr>
          <w:lang w:val="en-US"/>
        </w:rPr>
        <w:t>On whether to configure two TAGs within a serving cell</w:t>
      </w:r>
    </w:p>
    <w:p w14:paraId="01F98DF0" w14:textId="45A94A82" w:rsidR="002E4A8A" w:rsidRPr="00962239" w:rsidRDefault="002E4A8A" w:rsidP="002E4A8A">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 xml:space="preserve">In RAN1#109-e, whether to configure one or two TAGs within a serving cell was discussed </w:t>
      </w:r>
      <w:r w:rsidR="00010146" w:rsidRPr="00962239">
        <w:rPr>
          <w:rFonts w:ascii="Times New Roman" w:hAnsi="Times New Roman" w:cs="Times New Roman"/>
          <w:szCs w:val="20"/>
          <w:lang w:val="en-US"/>
        </w:rPr>
        <w:t>but without reaching a consensus, as can be seen from the agreement copied below</w:t>
      </w:r>
      <w:r w:rsidRPr="00962239">
        <w:rPr>
          <w:rFonts w:ascii="Times New Roman" w:hAnsi="Times New Roman" w:cs="Times New Roman"/>
          <w:szCs w:val="20"/>
          <w:lang w:val="en-US"/>
        </w:rPr>
        <w:t>:</w:t>
      </w:r>
    </w:p>
    <w:p w14:paraId="76D80803" w14:textId="77777777" w:rsidR="00F45592" w:rsidRPr="00962239" w:rsidRDefault="00F45592" w:rsidP="00B6472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010146" w:rsidRPr="000A5F47" w14:paraId="44A634C9" w14:textId="77777777" w:rsidTr="00010146">
        <w:tc>
          <w:tcPr>
            <w:tcW w:w="9629" w:type="dxa"/>
          </w:tcPr>
          <w:p w14:paraId="7C7CEB82" w14:textId="77777777" w:rsidR="001E1A26" w:rsidRPr="00962239" w:rsidRDefault="001E1A26" w:rsidP="001E1A26">
            <w:pPr>
              <w:spacing w:after="0" w:line="240" w:lineRule="auto"/>
              <w:rPr>
                <w:rFonts w:ascii="Times New Roman" w:eastAsia="Times New Roman" w:hAnsi="Times New Roman" w:cs="Times New Roman"/>
                <w:color w:val="000000" w:themeColor="text1"/>
                <w:sz w:val="24"/>
                <w:szCs w:val="24"/>
                <w:lang w:val="en-US" w:eastAsia="fr-FR"/>
              </w:rPr>
            </w:pPr>
            <w:r w:rsidRPr="00962239">
              <w:rPr>
                <w:rFonts w:ascii="Times" w:eastAsia="Batang" w:hAnsi="Times" w:cs="Times"/>
                <w:color w:val="000000" w:themeColor="text1"/>
                <w:kern w:val="24"/>
                <w:sz w:val="20"/>
                <w:szCs w:val="20"/>
                <w:highlight w:val="green"/>
                <w:lang w:val="en-US" w:eastAsia="fr-FR"/>
              </w:rPr>
              <w:t>Agreement</w:t>
            </w:r>
          </w:p>
          <w:p w14:paraId="5F63C29A" w14:textId="77777777" w:rsidR="001E1A26" w:rsidRPr="00962239" w:rsidRDefault="001E1A26" w:rsidP="001E1A26">
            <w:pPr>
              <w:spacing w:after="0" w:line="240" w:lineRule="auto"/>
              <w:jc w:val="both"/>
              <w:rPr>
                <w:rFonts w:ascii="Times New Roman" w:eastAsia="Times New Roman" w:hAnsi="Times New Roman" w:cs="Times New Roman"/>
                <w:color w:val="000000" w:themeColor="text1"/>
                <w:sz w:val="24"/>
                <w:szCs w:val="24"/>
                <w:lang w:val="en-US" w:eastAsia="fr-FR"/>
              </w:rPr>
            </w:pPr>
            <w:r w:rsidRPr="00962239">
              <w:rPr>
                <w:rFonts w:ascii="Times" w:eastAsia="Times New Roman" w:hAnsi="Times" w:cs="Times"/>
                <w:color w:val="000000" w:themeColor="text1"/>
                <w:kern w:val="24"/>
                <w:sz w:val="20"/>
                <w:szCs w:val="20"/>
                <w:lang w:val="en-US" w:eastAsia="fr-FR"/>
              </w:rPr>
              <w:t>For multi-DCI based multi-TRP operation, down-select one of the two alternatives:</w:t>
            </w:r>
          </w:p>
          <w:p w14:paraId="112D68D6" w14:textId="77777777" w:rsidR="001E1A26" w:rsidRPr="00962239" w:rsidRDefault="001E1A26" w:rsidP="00794695">
            <w:pPr>
              <w:numPr>
                <w:ilvl w:val="0"/>
                <w:numId w:val="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962239">
              <w:rPr>
                <w:rFonts w:ascii="Times" w:eastAsia="Times New Roman" w:hAnsi="Times" w:cs="Times"/>
                <w:color w:val="000000" w:themeColor="text1"/>
                <w:kern w:val="24"/>
                <w:sz w:val="20"/>
                <w:szCs w:val="20"/>
                <w:lang w:val="en-US" w:eastAsia="fr-FR"/>
              </w:rPr>
              <w:t>Alt 1: configure two TAGs within a serving cell</w:t>
            </w:r>
          </w:p>
          <w:p w14:paraId="161B99E2" w14:textId="77777777" w:rsidR="001E1A26" w:rsidRPr="00962239" w:rsidRDefault="001E1A26" w:rsidP="00794695">
            <w:pPr>
              <w:numPr>
                <w:ilvl w:val="0"/>
                <w:numId w:val="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962239">
              <w:rPr>
                <w:rFonts w:ascii="Times" w:eastAsia="Times New Roman" w:hAnsi="Times" w:cs="Times"/>
                <w:color w:val="000000" w:themeColor="text1"/>
                <w:kern w:val="24"/>
                <w:sz w:val="20"/>
                <w:szCs w:val="20"/>
                <w:lang w:val="en-US" w:eastAsia="fr-FR"/>
              </w:rPr>
              <w:t>Alt 2: consider two TAs within one TAG within a serving cell</w:t>
            </w:r>
          </w:p>
          <w:p w14:paraId="14FCE33C" w14:textId="77777777" w:rsidR="00010146" w:rsidRPr="00962239" w:rsidRDefault="00010146" w:rsidP="00B64725">
            <w:pPr>
              <w:spacing w:after="0"/>
              <w:jc w:val="both"/>
              <w:rPr>
                <w:rFonts w:ascii="Times New Roman" w:hAnsi="Times New Roman" w:cs="Times New Roman"/>
                <w:szCs w:val="20"/>
                <w:lang w:val="en-US"/>
              </w:rPr>
            </w:pPr>
          </w:p>
        </w:tc>
      </w:tr>
    </w:tbl>
    <w:p w14:paraId="26197E6B" w14:textId="77777777" w:rsidR="002E4A8A" w:rsidRPr="00962239" w:rsidRDefault="002E4A8A" w:rsidP="00B64725">
      <w:pPr>
        <w:spacing w:after="0"/>
        <w:jc w:val="both"/>
        <w:rPr>
          <w:rFonts w:ascii="Times New Roman" w:hAnsi="Times New Roman" w:cs="Times New Roman"/>
          <w:szCs w:val="20"/>
          <w:lang w:val="en-US"/>
        </w:rPr>
      </w:pPr>
    </w:p>
    <w:p w14:paraId="79847F15" w14:textId="0D7C3B2B" w:rsidR="002E4A8A" w:rsidRPr="00962239" w:rsidRDefault="0023382A" w:rsidP="00B64725">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 xml:space="preserve">For the support of two TAs for UL multi-DCI multi-TRP, configuring two TAGs within a serving cell (i.e., Alt.1) </w:t>
      </w:r>
      <w:r w:rsidR="00366DA8" w:rsidRPr="00962239">
        <w:rPr>
          <w:rFonts w:ascii="Times New Roman" w:hAnsi="Times New Roman" w:cs="Times New Roman"/>
          <w:szCs w:val="20"/>
          <w:lang w:val="en-US"/>
        </w:rPr>
        <w:t xml:space="preserve">received the support of </w:t>
      </w:r>
      <w:r w:rsidR="00DE470E" w:rsidRPr="00962239">
        <w:rPr>
          <w:rFonts w:ascii="Times New Roman" w:hAnsi="Times New Roman" w:cs="Times New Roman"/>
          <w:szCs w:val="20"/>
          <w:lang w:val="en-US"/>
        </w:rPr>
        <w:t xml:space="preserve">a </w:t>
      </w:r>
      <w:r w:rsidR="00366DA8" w:rsidRPr="00962239">
        <w:rPr>
          <w:rFonts w:ascii="Times New Roman" w:hAnsi="Times New Roman" w:cs="Times New Roman"/>
          <w:szCs w:val="20"/>
          <w:lang w:val="en-US"/>
        </w:rPr>
        <w:t>majority of companies in the related RAN1#109-e discussions.</w:t>
      </w:r>
      <w:r w:rsidR="004C7793" w:rsidRPr="00962239">
        <w:rPr>
          <w:rFonts w:ascii="Times New Roman" w:hAnsi="Times New Roman" w:cs="Times New Roman"/>
          <w:szCs w:val="20"/>
          <w:lang w:val="en-US"/>
        </w:rPr>
        <w:t xml:space="preserve"> As noted by the proponents of Alt.</w:t>
      </w:r>
      <w:r w:rsidR="007004B4" w:rsidRPr="00962239">
        <w:rPr>
          <w:rFonts w:ascii="Times New Roman" w:hAnsi="Times New Roman" w:cs="Times New Roman"/>
          <w:szCs w:val="20"/>
          <w:lang w:val="en-US"/>
        </w:rPr>
        <w:t>1</w:t>
      </w:r>
      <w:r w:rsidR="004C7793" w:rsidRPr="00962239">
        <w:rPr>
          <w:rFonts w:ascii="Times New Roman" w:hAnsi="Times New Roman" w:cs="Times New Roman"/>
          <w:szCs w:val="20"/>
          <w:lang w:val="en-US"/>
        </w:rPr>
        <w:t xml:space="preserve">, </w:t>
      </w:r>
      <w:r w:rsidR="00260CE3" w:rsidRPr="00962239">
        <w:rPr>
          <w:rFonts w:ascii="Times New Roman" w:hAnsi="Times New Roman" w:cs="Times New Roman"/>
          <w:szCs w:val="20"/>
          <w:lang w:val="en-US"/>
        </w:rPr>
        <w:t xml:space="preserve">Alt. 2 </w:t>
      </w:r>
      <w:r w:rsidR="007004B4" w:rsidRPr="00962239">
        <w:rPr>
          <w:rFonts w:ascii="Times New Roman" w:hAnsi="Times New Roman" w:cs="Times New Roman"/>
          <w:szCs w:val="20"/>
          <w:lang w:val="en-US"/>
        </w:rPr>
        <w:t>seems to</w:t>
      </w:r>
      <w:r w:rsidR="00260CE3" w:rsidRPr="00962239">
        <w:rPr>
          <w:rFonts w:ascii="Times New Roman" w:hAnsi="Times New Roman" w:cs="Times New Roman"/>
          <w:szCs w:val="20"/>
          <w:lang w:val="en-US"/>
        </w:rPr>
        <w:t xml:space="preserve"> </w:t>
      </w:r>
      <w:r w:rsidR="00E95BA7" w:rsidRPr="00962239">
        <w:rPr>
          <w:rFonts w:ascii="Times New Roman" w:hAnsi="Times New Roman" w:cs="Times New Roman"/>
          <w:szCs w:val="20"/>
          <w:lang w:val="en-US"/>
        </w:rPr>
        <w:t>at least</w:t>
      </w:r>
      <w:r w:rsidR="00260CE3" w:rsidRPr="00962239">
        <w:rPr>
          <w:rFonts w:ascii="Times New Roman" w:hAnsi="Times New Roman" w:cs="Times New Roman"/>
          <w:szCs w:val="20"/>
          <w:lang w:val="en-US"/>
        </w:rPr>
        <w:t xml:space="preserve"> require more RAN2 spec </w:t>
      </w:r>
      <w:r w:rsidR="005126B6" w:rsidRPr="00962239">
        <w:rPr>
          <w:rFonts w:ascii="Times New Roman" w:hAnsi="Times New Roman" w:cs="Times New Roman"/>
          <w:szCs w:val="20"/>
          <w:lang w:val="en-US"/>
        </w:rPr>
        <w:t>impact,</w:t>
      </w:r>
      <w:r w:rsidR="00F00ED9" w:rsidRPr="00962239">
        <w:rPr>
          <w:rFonts w:ascii="Times New Roman" w:hAnsi="Times New Roman" w:cs="Times New Roman"/>
          <w:szCs w:val="20"/>
          <w:lang w:val="en-US"/>
        </w:rPr>
        <w:t xml:space="preserve"> and it </w:t>
      </w:r>
      <w:r w:rsidR="00CF4A5A" w:rsidRPr="00962239">
        <w:rPr>
          <w:rFonts w:ascii="Times New Roman" w:hAnsi="Times New Roman" w:cs="Times New Roman"/>
          <w:szCs w:val="20"/>
          <w:lang w:val="en-US"/>
        </w:rPr>
        <w:t>deviates from legacy wherein a TA is</w:t>
      </w:r>
      <w:r w:rsidR="005126B6" w:rsidRPr="00962239">
        <w:rPr>
          <w:rFonts w:ascii="Times New Roman" w:hAnsi="Times New Roman" w:cs="Times New Roman"/>
          <w:szCs w:val="20"/>
          <w:lang w:val="en-US"/>
        </w:rPr>
        <w:t xml:space="preserve"> maintained</w:t>
      </w:r>
      <w:r w:rsidR="00CF4A5A" w:rsidRPr="00962239">
        <w:rPr>
          <w:rFonts w:ascii="Times New Roman" w:hAnsi="Times New Roman" w:cs="Times New Roman"/>
          <w:szCs w:val="20"/>
          <w:lang w:val="en-US"/>
        </w:rPr>
        <w:t xml:space="preserve"> per TAG</w:t>
      </w:r>
      <w:r w:rsidR="005126B6" w:rsidRPr="00962239">
        <w:rPr>
          <w:rFonts w:ascii="Times New Roman" w:hAnsi="Times New Roman" w:cs="Times New Roman"/>
          <w:szCs w:val="20"/>
          <w:lang w:val="en-US"/>
        </w:rPr>
        <w:t>.</w:t>
      </w:r>
    </w:p>
    <w:p w14:paraId="35AB1B70" w14:textId="77777777" w:rsidR="00F0093D" w:rsidRPr="00962239" w:rsidRDefault="00F0093D" w:rsidP="00B64725">
      <w:pPr>
        <w:spacing w:after="0"/>
        <w:jc w:val="both"/>
        <w:rPr>
          <w:rFonts w:ascii="Times New Roman" w:hAnsi="Times New Roman" w:cs="Times New Roman"/>
          <w:szCs w:val="20"/>
          <w:lang w:val="en-US"/>
        </w:rPr>
      </w:pPr>
    </w:p>
    <w:p w14:paraId="3C52FB80" w14:textId="241A8191" w:rsidR="004F0D06" w:rsidRPr="00962239" w:rsidRDefault="00F0093D" w:rsidP="00B64725">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However, given tha</w:t>
      </w:r>
      <w:r w:rsidR="005E5CB6" w:rsidRPr="00962239">
        <w:rPr>
          <w:rFonts w:ascii="Times New Roman" w:hAnsi="Times New Roman" w:cs="Times New Roman"/>
          <w:szCs w:val="20"/>
          <w:lang w:val="en-US"/>
        </w:rPr>
        <w:t xml:space="preserve">t the discussion on Alt.1 vs. Alt.2 </w:t>
      </w:r>
      <w:r w:rsidR="00327B3E" w:rsidRPr="00962239">
        <w:rPr>
          <w:rFonts w:ascii="Times New Roman" w:hAnsi="Times New Roman" w:cs="Times New Roman"/>
          <w:szCs w:val="20"/>
          <w:lang w:val="en-US"/>
        </w:rPr>
        <w:t>would be essentially impacting RAN2 specs</w:t>
      </w:r>
      <w:r w:rsidR="005E5CB6" w:rsidRPr="00962239">
        <w:rPr>
          <w:rFonts w:ascii="Times New Roman" w:hAnsi="Times New Roman" w:cs="Times New Roman"/>
          <w:szCs w:val="20"/>
          <w:lang w:val="en-US"/>
        </w:rPr>
        <w:t>, we believe that</w:t>
      </w:r>
      <w:r w:rsidR="00CF2AC0" w:rsidRPr="00962239">
        <w:rPr>
          <w:rFonts w:ascii="Times New Roman" w:hAnsi="Times New Roman" w:cs="Times New Roman"/>
          <w:szCs w:val="20"/>
          <w:lang w:val="en-US"/>
        </w:rPr>
        <w:t xml:space="preserve"> RAN1 should either </w:t>
      </w:r>
      <w:r w:rsidR="00036B1A" w:rsidRPr="00962239">
        <w:rPr>
          <w:rFonts w:ascii="Times New Roman" w:hAnsi="Times New Roman" w:cs="Times New Roman"/>
          <w:szCs w:val="20"/>
          <w:lang w:val="en-US"/>
        </w:rPr>
        <w:t>d</w:t>
      </w:r>
      <w:r w:rsidR="00CF2AC0" w:rsidRPr="00962239">
        <w:rPr>
          <w:rFonts w:ascii="Times New Roman" w:hAnsi="Times New Roman" w:cs="Times New Roman"/>
          <w:szCs w:val="20"/>
          <w:lang w:val="en-US"/>
        </w:rPr>
        <w:t>efer th</w:t>
      </w:r>
      <w:r w:rsidR="00036B1A" w:rsidRPr="00962239">
        <w:rPr>
          <w:rFonts w:ascii="Times New Roman" w:hAnsi="Times New Roman" w:cs="Times New Roman"/>
          <w:szCs w:val="20"/>
          <w:lang w:val="en-US"/>
        </w:rPr>
        <w:t xml:space="preserve">e decision to RAN2 or at least send an LS </w:t>
      </w:r>
      <w:r w:rsidR="00DD72BB" w:rsidRPr="00962239">
        <w:rPr>
          <w:rFonts w:ascii="Times New Roman" w:hAnsi="Times New Roman" w:cs="Times New Roman"/>
          <w:szCs w:val="20"/>
          <w:lang w:val="en-US"/>
        </w:rPr>
        <w:t>to RAN2 asking their views</w:t>
      </w:r>
      <w:r w:rsidR="00327B3E" w:rsidRPr="00962239">
        <w:rPr>
          <w:rFonts w:ascii="Times New Roman" w:hAnsi="Times New Roman" w:cs="Times New Roman"/>
          <w:szCs w:val="20"/>
          <w:lang w:val="en-US"/>
        </w:rPr>
        <w:t xml:space="preserve"> on the matter.</w:t>
      </w:r>
    </w:p>
    <w:p w14:paraId="5570CD61" w14:textId="2E3AD46E" w:rsidR="00630423" w:rsidRPr="00962239" w:rsidRDefault="00630423" w:rsidP="00B64725">
      <w:pPr>
        <w:spacing w:after="0"/>
        <w:jc w:val="both"/>
        <w:rPr>
          <w:rFonts w:ascii="Times New Roman" w:hAnsi="Times New Roman" w:cs="Times New Roman"/>
          <w:b/>
          <w:szCs w:val="20"/>
          <w:lang w:val="en-US"/>
        </w:rPr>
      </w:pPr>
    </w:p>
    <w:p w14:paraId="7768CC01" w14:textId="18ACA554" w:rsidR="00F0093D" w:rsidRPr="00962239" w:rsidRDefault="000C2430" w:rsidP="000C2430">
      <w:pPr>
        <w:spacing w:after="0"/>
        <w:jc w:val="both"/>
        <w:rPr>
          <w:rFonts w:ascii="Times New Roman" w:hAnsi="Times New Roman" w:cs="Times New Roman"/>
          <w:b/>
          <w:szCs w:val="20"/>
          <w:lang w:val="en-US"/>
        </w:rPr>
      </w:pPr>
      <w:r w:rsidRPr="000C2430">
        <w:rPr>
          <w:rFonts w:ascii="Times New Roman" w:hAnsi="Times New Roman" w:cs="Times New Roman"/>
          <w:b/>
          <w:bCs/>
          <w:lang w:val="en-US"/>
        </w:rPr>
        <w:t xml:space="preserve">Proposal 4: </w:t>
      </w:r>
      <w:r w:rsidR="00C2143A" w:rsidRPr="00962239">
        <w:rPr>
          <w:rFonts w:ascii="Times New Roman" w:hAnsi="Times New Roman" w:cs="Times New Roman"/>
          <w:b/>
          <w:szCs w:val="20"/>
          <w:lang w:val="en-US"/>
        </w:rPr>
        <w:t xml:space="preserve">Defer the decision </w:t>
      </w:r>
      <w:r w:rsidR="0000642D" w:rsidRPr="00962239">
        <w:rPr>
          <w:rFonts w:ascii="Times New Roman" w:hAnsi="Times New Roman" w:cs="Times New Roman"/>
          <w:b/>
          <w:szCs w:val="20"/>
          <w:lang w:val="en-US"/>
        </w:rPr>
        <w:t xml:space="preserve">on whether to adopt </w:t>
      </w:r>
      <w:r w:rsidR="00245D83" w:rsidRPr="00962239">
        <w:rPr>
          <w:rFonts w:ascii="Times New Roman" w:hAnsi="Times New Roman" w:cs="Times New Roman"/>
          <w:b/>
          <w:szCs w:val="20"/>
          <w:lang w:val="en-US"/>
        </w:rPr>
        <w:t>two TAGs or one</w:t>
      </w:r>
      <w:r w:rsidR="0000642D" w:rsidRPr="00962239">
        <w:rPr>
          <w:rFonts w:ascii="Times New Roman" w:hAnsi="Times New Roman" w:cs="Times New Roman"/>
          <w:b/>
          <w:szCs w:val="20"/>
          <w:lang w:val="en-US"/>
        </w:rPr>
        <w:t xml:space="preserve"> TAG</w:t>
      </w:r>
      <w:r w:rsidR="00245D83" w:rsidRPr="00962239">
        <w:rPr>
          <w:rFonts w:ascii="Times New Roman" w:hAnsi="Times New Roman" w:cs="Times New Roman"/>
          <w:b/>
          <w:szCs w:val="20"/>
          <w:lang w:val="en-US"/>
        </w:rPr>
        <w:t xml:space="preserve"> within a serving cell</w:t>
      </w:r>
      <w:r w:rsidR="0000642D" w:rsidRPr="00962239">
        <w:rPr>
          <w:rFonts w:ascii="Times New Roman" w:hAnsi="Times New Roman" w:cs="Times New Roman"/>
          <w:b/>
          <w:szCs w:val="20"/>
          <w:lang w:val="en-US"/>
        </w:rPr>
        <w:t xml:space="preserve"> to RAN2.</w:t>
      </w:r>
      <w:r w:rsidR="00036B1A" w:rsidRPr="00962239">
        <w:rPr>
          <w:rFonts w:ascii="Times New Roman" w:hAnsi="Times New Roman" w:cs="Times New Roman"/>
          <w:b/>
          <w:szCs w:val="20"/>
          <w:lang w:val="en-US"/>
        </w:rPr>
        <w:t xml:space="preserve"> </w:t>
      </w:r>
      <w:r w:rsidR="005E5CB6" w:rsidRPr="00962239">
        <w:rPr>
          <w:rFonts w:ascii="Times New Roman" w:hAnsi="Times New Roman" w:cs="Times New Roman"/>
          <w:b/>
          <w:szCs w:val="20"/>
          <w:lang w:val="en-US"/>
        </w:rPr>
        <w:t xml:space="preserve"> </w:t>
      </w:r>
    </w:p>
    <w:p w14:paraId="32BB02B7" w14:textId="77777777" w:rsidR="00F45592" w:rsidRPr="00962239" w:rsidRDefault="00F45592" w:rsidP="00B64725">
      <w:pPr>
        <w:spacing w:after="0"/>
        <w:jc w:val="both"/>
        <w:rPr>
          <w:rFonts w:ascii="Times New Roman" w:hAnsi="Times New Roman" w:cs="Times New Roman"/>
          <w:szCs w:val="20"/>
          <w:lang w:val="en-US"/>
        </w:rPr>
      </w:pPr>
    </w:p>
    <w:p w14:paraId="4AE7E88F" w14:textId="2F70BAFE" w:rsidR="00644DB6" w:rsidRPr="00962239" w:rsidRDefault="002E584A" w:rsidP="00F62DE2">
      <w:pPr>
        <w:pStyle w:val="Heading2"/>
        <w:rPr>
          <w:lang w:val="en-US"/>
        </w:rPr>
      </w:pPr>
      <w:r w:rsidRPr="00962239">
        <w:rPr>
          <w:lang w:val="en-US"/>
        </w:rPr>
        <w:t xml:space="preserve">Enhancements on </w:t>
      </w:r>
      <w:r w:rsidR="00D004FF" w:rsidRPr="00962239">
        <w:rPr>
          <w:lang w:val="en-US"/>
        </w:rPr>
        <w:t>random-access procedures</w:t>
      </w:r>
    </w:p>
    <w:p w14:paraId="6BC4DA97" w14:textId="5B367523" w:rsidR="00F828DB" w:rsidRPr="00962239" w:rsidRDefault="00F828DB" w:rsidP="00B64725">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 xml:space="preserve">In RAN1#109-e, there had been some discussions on whether enhancements </w:t>
      </w:r>
      <w:r w:rsidR="00935F23" w:rsidRPr="00962239">
        <w:rPr>
          <w:rFonts w:ascii="Times New Roman" w:hAnsi="Times New Roman" w:cs="Times New Roman"/>
          <w:szCs w:val="20"/>
          <w:lang w:val="en-US"/>
        </w:rPr>
        <w:t xml:space="preserve">are needed for the </w:t>
      </w:r>
      <w:r w:rsidR="0017043F" w:rsidRPr="00962239">
        <w:rPr>
          <w:rFonts w:ascii="Times New Roman" w:hAnsi="Times New Roman" w:cs="Times New Roman"/>
          <w:szCs w:val="20"/>
          <w:lang w:val="en-US"/>
        </w:rPr>
        <w:t>contention-free random access (CFRA) and the contention-based random access (CBRA) procedures</w:t>
      </w:r>
      <w:r w:rsidR="002C70D5" w:rsidRPr="00962239">
        <w:rPr>
          <w:rFonts w:ascii="Times New Roman" w:hAnsi="Times New Roman" w:cs="Times New Roman"/>
          <w:szCs w:val="20"/>
          <w:lang w:val="en-US"/>
        </w:rPr>
        <w:t>, but without reaching any consensus</w:t>
      </w:r>
      <w:r w:rsidR="005C6BA0" w:rsidRPr="00962239">
        <w:rPr>
          <w:rFonts w:ascii="Times New Roman" w:hAnsi="Times New Roman" w:cs="Times New Roman"/>
          <w:szCs w:val="20"/>
          <w:lang w:val="en-US"/>
        </w:rPr>
        <w:t>. In the following, we discuss these aspects from the perspective of the PDCCH order and time alignment timer</w:t>
      </w:r>
      <w:r w:rsidR="002C70D5" w:rsidRPr="00962239">
        <w:rPr>
          <w:rFonts w:ascii="Times New Roman" w:hAnsi="Times New Roman" w:cs="Times New Roman"/>
          <w:szCs w:val="20"/>
          <w:lang w:val="en-US"/>
        </w:rPr>
        <w:t>,</w:t>
      </w:r>
      <w:r w:rsidR="00293473" w:rsidRPr="00962239">
        <w:rPr>
          <w:rFonts w:ascii="Times New Roman" w:hAnsi="Times New Roman" w:cs="Times New Roman"/>
          <w:szCs w:val="20"/>
          <w:lang w:val="en-US"/>
        </w:rPr>
        <w:t xml:space="preserve"> as these </w:t>
      </w:r>
      <w:r w:rsidR="004C4BD5" w:rsidRPr="00962239">
        <w:rPr>
          <w:rFonts w:ascii="Times New Roman" w:hAnsi="Times New Roman" w:cs="Times New Roman"/>
          <w:szCs w:val="20"/>
          <w:lang w:val="en-US"/>
        </w:rPr>
        <w:t xml:space="preserve">could </w:t>
      </w:r>
      <w:r w:rsidR="00293473" w:rsidRPr="00962239">
        <w:rPr>
          <w:rFonts w:ascii="Times New Roman" w:hAnsi="Times New Roman" w:cs="Times New Roman"/>
          <w:szCs w:val="20"/>
          <w:lang w:val="en-US"/>
        </w:rPr>
        <w:t>be triggers for random-access procedure</w:t>
      </w:r>
      <w:r w:rsidR="004C4BD5" w:rsidRPr="00962239">
        <w:rPr>
          <w:rFonts w:ascii="Times New Roman" w:hAnsi="Times New Roman" w:cs="Times New Roman"/>
          <w:szCs w:val="20"/>
          <w:lang w:val="en-US"/>
        </w:rPr>
        <w:t>s</w:t>
      </w:r>
      <w:r w:rsidR="002C70D5" w:rsidRPr="00962239">
        <w:rPr>
          <w:rFonts w:ascii="Times New Roman" w:hAnsi="Times New Roman" w:cs="Times New Roman"/>
          <w:szCs w:val="20"/>
          <w:lang w:val="en-US"/>
        </w:rPr>
        <w:t xml:space="preserve"> needed to acquire TA</w:t>
      </w:r>
      <w:r w:rsidR="009F6675" w:rsidRPr="00962239">
        <w:rPr>
          <w:rFonts w:ascii="Times New Roman" w:hAnsi="Times New Roman" w:cs="Times New Roman"/>
          <w:szCs w:val="20"/>
          <w:lang w:val="en-US"/>
        </w:rPr>
        <w:t xml:space="preserve"> by the network</w:t>
      </w:r>
      <w:r w:rsidR="00CF4515" w:rsidRPr="00962239">
        <w:rPr>
          <w:rFonts w:ascii="Times New Roman" w:hAnsi="Times New Roman" w:cs="Times New Roman"/>
          <w:szCs w:val="20"/>
          <w:lang w:val="en-US"/>
        </w:rPr>
        <w:t>.</w:t>
      </w:r>
    </w:p>
    <w:p w14:paraId="58878248" w14:textId="77777777" w:rsidR="00F828DB" w:rsidRPr="00962239" w:rsidRDefault="00F828DB" w:rsidP="00B64725">
      <w:pPr>
        <w:spacing w:after="0"/>
        <w:jc w:val="both"/>
        <w:rPr>
          <w:rFonts w:ascii="Times New Roman" w:hAnsi="Times New Roman" w:cs="Times New Roman"/>
          <w:szCs w:val="20"/>
          <w:lang w:val="en-US"/>
        </w:rPr>
      </w:pPr>
    </w:p>
    <w:p w14:paraId="7459CF56" w14:textId="57F190CC" w:rsidR="003B5710" w:rsidRPr="00962239" w:rsidRDefault="009F6675" w:rsidP="00B64725">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First, recall that b</w:t>
      </w:r>
      <w:r w:rsidR="00CF4515" w:rsidRPr="00962239">
        <w:rPr>
          <w:rFonts w:ascii="Times New Roman" w:hAnsi="Times New Roman" w:cs="Times New Roman"/>
          <w:szCs w:val="20"/>
          <w:lang w:val="en-US"/>
        </w:rPr>
        <w:t>ased on legacy operation, w</w:t>
      </w:r>
      <w:r w:rsidR="008B37FB" w:rsidRPr="00962239">
        <w:rPr>
          <w:rFonts w:ascii="Times New Roman" w:hAnsi="Times New Roman" w:cs="Times New Roman"/>
          <w:szCs w:val="20"/>
          <w:lang w:val="en-US"/>
        </w:rPr>
        <w:t xml:space="preserve">hen the </w:t>
      </w:r>
      <w:proofErr w:type="spellStart"/>
      <w:r w:rsidR="008B37FB" w:rsidRPr="00962239">
        <w:rPr>
          <w:rFonts w:ascii="Times New Roman" w:hAnsi="Times New Roman" w:cs="Times New Roman"/>
          <w:szCs w:val="20"/>
          <w:lang w:val="en-US"/>
        </w:rPr>
        <w:t>gNB</w:t>
      </w:r>
      <w:proofErr w:type="spellEnd"/>
      <w:r w:rsidR="008B37FB" w:rsidRPr="00962239">
        <w:rPr>
          <w:rFonts w:ascii="Times New Roman" w:hAnsi="Times New Roman" w:cs="Times New Roman"/>
          <w:szCs w:val="20"/>
          <w:lang w:val="en-US"/>
        </w:rPr>
        <w:t xml:space="preserve"> detects a problem in the UL synchronization of a UE, the </w:t>
      </w:r>
      <w:proofErr w:type="spellStart"/>
      <w:r w:rsidR="00F9559A" w:rsidRPr="00962239">
        <w:rPr>
          <w:rFonts w:ascii="Times New Roman" w:hAnsi="Times New Roman" w:cs="Times New Roman"/>
          <w:szCs w:val="20"/>
          <w:lang w:val="en-US"/>
        </w:rPr>
        <w:t>gNB</w:t>
      </w:r>
      <w:proofErr w:type="spellEnd"/>
      <w:r w:rsidR="008B37FB" w:rsidRPr="00962239">
        <w:rPr>
          <w:rFonts w:ascii="Times New Roman" w:hAnsi="Times New Roman" w:cs="Times New Roman"/>
          <w:szCs w:val="20"/>
          <w:lang w:val="en-US"/>
        </w:rPr>
        <w:t xml:space="preserve"> can indicate the UE to initiate a random-access procedure through a PDCCH order. The PDCCH order is triggered by DCI format 1_0 (with CRC scrambled by C-RNTI). This PDCCH can trigger either</w:t>
      </w:r>
      <w:r w:rsidR="0017043F" w:rsidRPr="00962239">
        <w:rPr>
          <w:rFonts w:ascii="Times New Roman" w:hAnsi="Times New Roman" w:cs="Times New Roman"/>
          <w:szCs w:val="20"/>
          <w:lang w:val="en-US"/>
        </w:rPr>
        <w:t xml:space="preserve"> </w:t>
      </w:r>
      <w:r w:rsidR="008B37FB" w:rsidRPr="00962239">
        <w:rPr>
          <w:rFonts w:ascii="Times New Roman" w:hAnsi="Times New Roman" w:cs="Times New Roman"/>
          <w:szCs w:val="20"/>
          <w:lang w:val="en-US"/>
        </w:rPr>
        <w:t xml:space="preserve">CFRA procedure </w:t>
      </w:r>
      <w:r w:rsidR="0017043F" w:rsidRPr="00962239">
        <w:rPr>
          <w:rFonts w:ascii="Times New Roman" w:hAnsi="Times New Roman" w:cs="Times New Roman"/>
          <w:szCs w:val="20"/>
          <w:lang w:val="en-US"/>
        </w:rPr>
        <w:t xml:space="preserve">or CBRA </w:t>
      </w:r>
      <w:r w:rsidR="008B37FB" w:rsidRPr="00962239">
        <w:rPr>
          <w:rFonts w:ascii="Times New Roman" w:hAnsi="Times New Roman" w:cs="Times New Roman"/>
          <w:szCs w:val="20"/>
          <w:lang w:val="en-US"/>
        </w:rPr>
        <w:t>procedure.</w:t>
      </w:r>
      <w:r w:rsidR="003C0617" w:rsidRPr="00962239">
        <w:rPr>
          <w:rFonts w:ascii="Times New Roman" w:hAnsi="Times New Roman" w:cs="Times New Roman"/>
          <w:szCs w:val="20"/>
          <w:lang w:val="en-US"/>
        </w:rPr>
        <w:t xml:space="preserve"> </w:t>
      </w:r>
      <w:r w:rsidR="008E755F" w:rsidRPr="00962239">
        <w:rPr>
          <w:rFonts w:ascii="Times New Roman" w:hAnsi="Times New Roman" w:cs="Times New Roman"/>
          <w:szCs w:val="20"/>
          <w:lang w:val="en-US"/>
        </w:rPr>
        <w:t>Further, in legacy, RRC configures the UE with a timer (</w:t>
      </w:r>
      <w:proofErr w:type="spellStart"/>
      <w:r w:rsidR="008E755F" w:rsidRPr="00962239">
        <w:rPr>
          <w:rFonts w:ascii="Times New Roman" w:hAnsi="Times New Roman" w:cs="Times New Roman"/>
          <w:i/>
          <w:szCs w:val="20"/>
          <w:lang w:val="en-US"/>
        </w:rPr>
        <w:t>timeAlignmentTimer</w:t>
      </w:r>
      <w:proofErr w:type="spellEnd"/>
      <w:r w:rsidR="008E755F" w:rsidRPr="00962239">
        <w:rPr>
          <w:rFonts w:ascii="Times New Roman" w:hAnsi="Times New Roman" w:cs="Times New Roman"/>
          <w:szCs w:val="20"/>
          <w:lang w:val="en-US"/>
        </w:rPr>
        <w:t xml:space="preserve">) per TAG. The UE restarts the timer when it receives a new TA value. If the timer expires, the UE will need to perform a random-access procedure before it’s possible for the UE to perform UL transmissions </w:t>
      </w:r>
      <w:r w:rsidR="000E2674" w:rsidRPr="00962239">
        <w:rPr>
          <w:rFonts w:ascii="Times New Roman" w:hAnsi="Times New Roman" w:cs="Times New Roman"/>
          <w:szCs w:val="20"/>
          <w:lang w:val="en-US"/>
        </w:rPr>
        <w:t>in</w:t>
      </w:r>
      <w:r w:rsidR="008E755F" w:rsidRPr="00962239">
        <w:rPr>
          <w:rFonts w:ascii="Times New Roman" w:hAnsi="Times New Roman" w:cs="Times New Roman"/>
          <w:szCs w:val="20"/>
          <w:lang w:val="en-US"/>
        </w:rPr>
        <w:t xml:space="preserve"> the cells</w:t>
      </w:r>
      <w:r w:rsidR="003B5710" w:rsidRPr="00962239">
        <w:rPr>
          <w:rFonts w:ascii="Times New Roman" w:hAnsi="Times New Roman" w:cs="Times New Roman"/>
          <w:szCs w:val="20"/>
          <w:lang w:val="en-US"/>
        </w:rPr>
        <w:t xml:space="preserve">, </w:t>
      </w:r>
      <w:r w:rsidR="0067711A" w:rsidRPr="00962239">
        <w:rPr>
          <w:rFonts w:ascii="Times New Roman" w:hAnsi="Times New Roman" w:cs="Times New Roman"/>
          <w:szCs w:val="20"/>
          <w:lang w:val="en-US"/>
        </w:rPr>
        <w:t>where at least CBRA could be used</w:t>
      </w:r>
      <w:r w:rsidR="008E755F" w:rsidRPr="00962239">
        <w:rPr>
          <w:rFonts w:ascii="Times New Roman" w:hAnsi="Times New Roman" w:cs="Times New Roman"/>
          <w:szCs w:val="20"/>
          <w:lang w:val="en-US"/>
        </w:rPr>
        <w:t xml:space="preserve">. </w:t>
      </w:r>
    </w:p>
    <w:p w14:paraId="637FB151" w14:textId="77777777" w:rsidR="003B5710" w:rsidRPr="00962239" w:rsidRDefault="003B5710" w:rsidP="00B64725">
      <w:pPr>
        <w:spacing w:after="0"/>
        <w:jc w:val="both"/>
        <w:rPr>
          <w:rFonts w:ascii="Times New Roman" w:hAnsi="Times New Roman" w:cs="Times New Roman"/>
          <w:szCs w:val="20"/>
          <w:lang w:val="en-US"/>
        </w:rPr>
      </w:pPr>
    </w:p>
    <w:p w14:paraId="35D829DD" w14:textId="1204A25D" w:rsidR="008E755F" w:rsidRPr="00962239" w:rsidRDefault="006B5D3F" w:rsidP="00B64725">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 xml:space="preserve">Next, we discuss what potential enhancements related to </w:t>
      </w:r>
      <w:r w:rsidR="00D36587" w:rsidRPr="00962239">
        <w:rPr>
          <w:rFonts w:ascii="Times New Roman" w:hAnsi="Times New Roman" w:cs="Times New Roman"/>
          <w:szCs w:val="20"/>
          <w:lang w:val="en-US"/>
        </w:rPr>
        <w:t xml:space="preserve">the above </w:t>
      </w:r>
      <w:r w:rsidRPr="00962239">
        <w:rPr>
          <w:rFonts w:ascii="Times New Roman" w:hAnsi="Times New Roman" w:cs="Times New Roman"/>
          <w:szCs w:val="20"/>
          <w:lang w:val="en-US"/>
        </w:rPr>
        <w:t xml:space="preserve">random-access procedures would be needed, </w:t>
      </w:r>
      <w:r w:rsidR="00BF250C" w:rsidRPr="00962239">
        <w:rPr>
          <w:rFonts w:ascii="Times New Roman" w:hAnsi="Times New Roman" w:cs="Times New Roman"/>
          <w:szCs w:val="20"/>
          <w:lang w:val="en-US"/>
        </w:rPr>
        <w:t>considering</w:t>
      </w:r>
      <w:r w:rsidR="001431EB" w:rsidRPr="00962239">
        <w:rPr>
          <w:rFonts w:ascii="Times New Roman" w:hAnsi="Times New Roman" w:cs="Times New Roman"/>
          <w:szCs w:val="20"/>
          <w:lang w:val="en-US"/>
        </w:rPr>
        <w:t xml:space="preserve"> the multi-TRP scenario</w:t>
      </w:r>
      <w:r w:rsidR="00BF250C" w:rsidRPr="00962239">
        <w:rPr>
          <w:rFonts w:ascii="Times New Roman" w:hAnsi="Times New Roman" w:cs="Times New Roman"/>
          <w:szCs w:val="20"/>
          <w:lang w:val="en-US"/>
        </w:rPr>
        <w:t>s</w:t>
      </w:r>
      <w:r w:rsidR="001431EB" w:rsidRPr="00962239">
        <w:rPr>
          <w:rFonts w:ascii="Times New Roman" w:hAnsi="Times New Roman" w:cs="Times New Roman"/>
          <w:szCs w:val="20"/>
          <w:lang w:val="en-US"/>
        </w:rPr>
        <w:t xml:space="preserve"> and under the assumption that PRACH toward</w:t>
      </w:r>
      <w:r w:rsidR="00494D52" w:rsidRPr="00962239">
        <w:rPr>
          <w:rFonts w:ascii="Times New Roman" w:hAnsi="Times New Roman" w:cs="Times New Roman"/>
          <w:szCs w:val="20"/>
          <w:lang w:val="en-US"/>
        </w:rPr>
        <w:t>s</w:t>
      </w:r>
      <w:r w:rsidR="001431EB" w:rsidRPr="00962239">
        <w:rPr>
          <w:rFonts w:ascii="Times New Roman" w:hAnsi="Times New Roman" w:cs="Times New Roman"/>
          <w:szCs w:val="20"/>
          <w:lang w:val="en-US"/>
        </w:rPr>
        <w:t xml:space="preserve"> each TRP would be needed in order </w:t>
      </w:r>
      <w:r w:rsidR="00B74F83" w:rsidRPr="00962239">
        <w:rPr>
          <w:rFonts w:ascii="Times New Roman" w:hAnsi="Times New Roman" w:cs="Times New Roman"/>
          <w:szCs w:val="20"/>
          <w:lang w:val="en-US"/>
        </w:rPr>
        <w:t>for each TRP to determine its corresponding TA</w:t>
      </w:r>
      <w:r w:rsidR="003A40E8" w:rsidRPr="00962239">
        <w:rPr>
          <w:rFonts w:ascii="Times New Roman" w:hAnsi="Times New Roman" w:cs="Times New Roman"/>
          <w:szCs w:val="20"/>
          <w:lang w:val="en-US"/>
        </w:rPr>
        <w:t xml:space="preserve"> (based on the triggers discussed above). In</w:t>
      </w:r>
      <w:r w:rsidR="00D36587" w:rsidRPr="00962239">
        <w:rPr>
          <w:rFonts w:ascii="Times New Roman" w:hAnsi="Times New Roman" w:cs="Times New Roman"/>
          <w:szCs w:val="20"/>
          <w:lang w:val="en-US"/>
        </w:rPr>
        <w:t xml:space="preserve"> our view,</w:t>
      </w:r>
      <w:r w:rsidR="00FA4158" w:rsidRPr="00962239">
        <w:rPr>
          <w:rFonts w:ascii="Times New Roman" w:hAnsi="Times New Roman" w:cs="Times New Roman"/>
          <w:szCs w:val="20"/>
          <w:lang w:val="en-US"/>
        </w:rPr>
        <w:t xml:space="preserve"> the</w:t>
      </w:r>
      <w:r w:rsidR="00EA2461" w:rsidRPr="00962239">
        <w:rPr>
          <w:rFonts w:ascii="Times New Roman" w:hAnsi="Times New Roman" w:cs="Times New Roman"/>
          <w:szCs w:val="20"/>
          <w:lang w:val="en-US"/>
        </w:rPr>
        <w:t xml:space="preserve"> following </w:t>
      </w:r>
      <w:r w:rsidR="00794695" w:rsidRPr="00962239">
        <w:rPr>
          <w:rFonts w:ascii="Times New Roman" w:hAnsi="Times New Roman" w:cs="Times New Roman"/>
          <w:szCs w:val="20"/>
          <w:lang w:val="en-US"/>
        </w:rPr>
        <w:t xml:space="preserve">aspects </w:t>
      </w:r>
      <w:r w:rsidR="00EA2461" w:rsidRPr="00962239">
        <w:rPr>
          <w:rFonts w:ascii="Times New Roman" w:hAnsi="Times New Roman" w:cs="Times New Roman"/>
          <w:szCs w:val="20"/>
          <w:lang w:val="en-US"/>
        </w:rPr>
        <w:t>should be discussed:</w:t>
      </w:r>
    </w:p>
    <w:p w14:paraId="102C82A6" w14:textId="3B9A4509" w:rsidR="008B37FB" w:rsidRPr="00962239" w:rsidRDefault="006E0872" w:rsidP="00794695">
      <w:pPr>
        <w:pStyle w:val="ListParagraph"/>
        <w:numPr>
          <w:ilvl w:val="0"/>
          <w:numId w:val="8"/>
        </w:numPr>
        <w:spacing w:after="0"/>
        <w:jc w:val="both"/>
        <w:rPr>
          <w:rFonts w:ascii="Times New Roman" w:hAnsi="Times New Roman" w:cs="Times New Roman"/>
          <w:szCs w:val="20"/>
          <w:lang w:val="en-US"/>
        </w:rPr>
      </w:pPr>
      <w:r w:rsidRPr="00962239">
        <w:rPr>
          <w:rFonts w:ascii="Times New Roman" w:hAnsi="Times New Roman" w:cs="Times New Roman"/>
          <w:szCs w:val="20"/>
          <w:lang w:val="en-US"/>
        </w:rPr>
        <w:t>f</w:t>
      </w:r>
      <w:r w:rsidR="00187E72" w:rsidRPr="00962239">
        <w:rPr>
          <w:rFonts w:ascii="Times New Roman" w:hAnsi="Times New Roman" w:cs="Times New Roman"/>
          <w:szCs w:val="20"/>
          <w:lang w:val="en-US"/>
        </w:rPr>
        <w:t xml:space="preserve">or </w:t>
      </w:r>
      <w:r w:rsidR="00187E72" w:rsidRPr="00962239">
        <w:rPr>
          <w:rFonts w:ascii="Times New Roman" w:hAnsi="Times New Roman" w:cs="Times New Roman"/>
          <w:i/>
          <w:szCs w:val="20"/>
          <w:lang w:val="en-US"/>
        </w:rPr>
        <w:t>CFRA</w:t>
      </w:r>
      <w:r w:rsidR="000445A1" w:rsidRPr="00962239">
        <w:rPr>
          <w:rFonts w:ascii="Times New Roman" w:hAnsi="Times New Roman" w:cs="Times New Roman"/>
          <w:szCs w:val="20"/>
          <w:lang w:val="en-US"/>
        </w:rPr>
        <w:t>,</w:t>
      </w:r>
      <w:r w:rsidR="00187E72" w:rsidRPr="00962239">
        <w:rPr>
          <w:rFonts w:ascii="Times New Roman" w:hAnsi="Times New Roman" w:cs="Times New Roman"/>
          <w:szCs w:val="20"/>
          <w:lang w:val="en-US"/>
        </w:rPr>
        <w:t xml:space="preserve"> </w:t>
      </w:r>
      <w:r w:rsidR="00A93BBF" w:rsidRPr="00962239">
        <w:rPr>
          <w:rFonts w:ascii="Times New Roman" w:hAnsi="Times New Roman" w:cs="Times New Roman"/>
          <w:szCs w:val="20"/>
          <w:lang w:val="en-US"/>
        </w:rPr>
        <w:t>(</w:t>
      </w:r>
      <w:proofErr w:type="spellStart"/>
      <w:r w:rsidR="00A93BBF" w:rsidRPr="00962239">
        <w:rPr>
          <w:rFonts w:ascii="Times New Roman" w:hAnsi="Times New Roman" w:cs="Times New Roman"/>
          <w:szCs w:val="20"/>
          <w:lang w:val="en-US"/>
        </w:rPr>
        <w:t>i</w:t>
      </w:r>
      <w:proofErr w:type="spellEnd"/>
      <w:r w:rsidR="00A93BBF" w:rsidRPr="00962239">
        <w:rPr>
          <w:rFonts w:ascii="Times New Roman" w:hAnsi="Times New Roman" w:cs="Times New Roman"/>
          <w:szCs w:val="20"/>
          <w:lang w:val="en-US"/>
        </w:rPr>
        <w:t xml:space="preserve">) </w:t>
      </w:r>
      <w:r w:rsidR="00A06D69" w:rsidRPr="00962239">
        <w:rPr>
          <w:rFonts w:ascii="Times New Roman" w:hAnsi="Times New Roman" w:cs="Times New Roman"/>
          <w:szCs w:val="20"/>
          <w:lang w:val="en-US"/>
        </w:rPr>
        <w:t>if</w:t>
      </w:r>
      <w:r w:rsidR="00187E72" w:rsidRPr="00962239">
        <w:rPr>
          <w:rFonts w:ascii="Times New Roman" w:hAnsi="Times New Roman" w:cs="Times New Roman"/>
          <w:szCs w:val="20"/>
          <w:lang w:val="en-US"/>
        </w:rPr>
        <w:t xml:space="preserve"> PDCCH order </w:t>
      </w:r>
      <w:r w:rsidR="00A06D69" w:rsidRPr="00962239">
        <w:rPr>
          <w:rFonts w:ascii="Times New Roman" w:hAnsi="Times New Roman" w:cs="Times New Roman"/>
          <w:szCs w:val="20"/>
          <w:lang w:val="en-US"/>
        </w:rPr>
        <w:t xml:space="preserve">operation should be enhanced so that </w:t>
      </w:r>
      <w:r w:rsidR="00FC2606" w:rsidRPr="00962239">
        <w:rPr>
          <w:rFonts w:ascii="Times New Roman" w:hAnsi="Times New Roman" w:cs="Times New Roman"/>
          <w:szCs w:val="20"/>
          <w:lang w:val="en-US"/>
        </w:rPr>
        <w:t xml:space="preserve">a PDCCH order from a </w:t>
      </w:r>
      <w:r w:rsidR="00F645F4" w:rsidRPr="00962239">
        <w:rPr>
          <w:rFonts w:ascii="Times New Roman" w:hAnsi="Times New Roman" w:cs="Times New Roman"/>
          <w:szCs w:val="20"/>
          <w:lang w:val="en-US"/>
        </w:rPr>
        <w:t xml:space="preserve">first </w:t>
      </w:r>
      <w:r w:rsidR="00FC2606" w:rsidRPr="00962239">
        <w:rPr>
          <w:rFonts w:ascii="Times New Roman" w:hAnsi="Times New Roman" w:cs="Times New Roman"/>
          <w:szCs w:val="20"/>
          <w:lang w:val="en-US"/>
        </w:rPr>
        <w:t>TRP</w:t>
      </w:r>
      <w:r w:rsidR="00187E72" w:rsidRPr="00962239">
        <w:rPr>
          <w:rFonts w:ascii="Times New Roman" w:hAnsi="Times New Roman" w:cs="Times New Roman"/>
          <w:szCs w:val="20"/>
          <w:lang w:val="en-US"/>
        </w:rPr>
        <w:t xml:space="preserve"> </w:t>
      </w:r>
      <w:r w:rsidR="00FC2606" w:rsidRPr="00962239">
        <w:rPr>
          <w:rFonts w:ascii="Times New Roman" w:hAnsi="Times New Roman" w:cs="Times New Roman"/>
          <w:szCs w:val="20"/>
          <w:lang w:val="en-US"/>
        </w:rPr>
        <w:t xml:space="preserve">can </w:t>
      </w:r>
      <w:r w:rsidR="00187E72" w:rsidRPr="00962239">
        <w:rPr>
          <w:rFonts w:ascii="Times New Roman" w:hAnsi="Times New Roman" w:cs="Times New Roman"/>
          <w:szCs w:val="20"/>
          <w:lang w:val="en-US"/>
        </w:rPr>
        <w:t>trigger PRACH</w:t>
      </w:r>
      <w:r w:rsidR="00A9707F" w:rsidRPr="00962239">
        <w:rPr>
          <w:rFonts w:ascii="Times New Roman" w:hAnsi="Times New Roman" w:cs="Times New Roman"/>
          <w:szCs w:val="20"/>
          <w:lang w:val="en-US"/>
        </w:rPr>
        <w:t>s</w:t>
      </w:r>
      <w:r w:rsidR="00187E72" w:rsidRPr="00962239">
        <w:rPr>
          <w:rFonts w:ascii="Times New Roman" w:hAnsi="Times New Roman" w:cs="Times New Roman"/>
          <w:szCs w:val="20"/>
          <w:lang w:val="en-US"/>
        </w:rPr>
        <w:t xml:space="preserve"> </w:t>
      </w:r>
      <w:r w:rsidR="00A9707F" w:rsidRPr="00962239">
        <w:rPr>
          <w:rFonts w:ascii="Times New Roman" w:hAnsi="Times New Roman" w:cs="Times New Roman"/>
          <w:szCs w:val="20"/>
          <w:lang w:val="en-US"/>
        </w:rPr>
        <w:t xml:space="preserve">towards </w:t>
      </w:r>
      <w:r w:rsidR="00FC2606" w:rsidRPr="00962239">
        <w:rPr>
          <w:rFonts w:ascii="Times New Roman" w:hAnsi="Times New Roman" w:cs="Times New Roman"/>
          <w:szCs w:val="20"/>
          <w:lang w:val="en-US"/>
        </w:rPr>
        <w:t xml:space="preserve">the </w:t>
      </w:r>
      <w:r w:rsidR="00A9707F" w:rsidRPr="00962239">
        <w:rPr>
          <w:rFonts w:ascii="Times New Roman" w:hAnsi="Times New Roman" w:cs="Times New Roman"/>
          <w:szCs w:val="20"/>
          <w:lang w:val="en-US"/>
        </w:rPr>
        <w:t>two TRPs</w:t>
      </w:r>
      <w:r w:rsidR="004B5C97" w:rsidRPr="00962239">
        <w:rPr>
          <w:rFonts w:ascii="Times New Roman" w:hAnsi="Times New Roman" w:cs="Times New Roman"/>
          <w:szCs w:val="20"/>
          <w:lang w:val="en-US"/>
        </w:rPr>
        <w:t xml:space="preserve"> </w:t>
      </w:r>
      <w:r w:rsidR="00A06D69" w:rsidRPr="00962239">
        <w:rPr>
          <w:rFonts w:ascii="Times New Roman" w:hAnsi="Times New Roman" w:cs="Times New Roman"/>
          <w:szCs w:val="20"/>
          <w:lang w:val="en-US"/>
        </w:rPr>
        <w:t>a</w:t>
      </w:r>
      <w:r w:rsidR="00FC2606" w:rsidRPr="00962239">
        <w:rPr>
          <w:rFonts w:ascii="Times New Roman" w:hAnsi="Times New Roman" w:cs="Times New Roman"/>
          <w:szCs w:val="20"/>
          <w:lang w:val="en-US"/>
        </w:rPr>
        <w:t>t a time</w:t>
      </w:r>
      <w:r w:rsidR="00A93BBF" w:rsidRPr="00962239">
        <w:rPr>
          <w:rFonts w:ascii="Times New Roman" w:hAnsi="Times New Roman" w:cs="Times New Roman"/>
          <w:szCs w:val="20"/>
          <w:lang w:val="en-US"/>
        </w:rPr>
        <w:t>, or</w:t>
      </w:r>
      <w:r w:rsidR="007F7E13" w:rsidRPr="00962239">
        <w:rPr>
          <w:rFonts w:ascii="Times New Roman" w:hAnsi="Times New Roman" w:cs="Times New Roman"/>
          <w:szCs w:val="20"/>
          <w:lang w:val="en-US"/>
        </w:rPr>
        <w:t xml:space="preserve"> (ii)</w:t>
      </w:r>
      <w:r w:rsidR="0097038F" w:rsidRPr="00962239">
        <w:rPr>
          <w:rFonts w:ascii="Times New Roman" w:hAnsi="Times New Roman" w:cs="Times New Roman"/>
          <w:szCs w:val="20"/>
          <w:lang w:val="en-US"/>
        </w:rPr>
        <w:t xml:space="preserve"> </w:t>
      </w:r>
      <w:r w:rsidR="003D7116" w:rsidRPr="00962239">
        <w:rPr>
          <w:rFonts w:ascii="Times New Roman" w:hAnsi="Times New Roman" w:cs="Times New Roman"/>
          <w:szCs w:val="20"/>
          <w:lang w:val="en-US"/>
        </w:rPr>
        <w:t>if</w:t>
      </w:r>
      <w:r w:rsidR="0097038F" w:rsidRPr="00962239">
        <w:rPr>
          <w:rFonts w:ascii="Times New Roman" w:hAnsi="Times New Roman" w:cs="Times New Roman"/>
          <w:szCs w:val="20"/>
          <w:lang w:val="en-US"/>
        </w:rPr>
        <w:t xml:space="preserve"> </w:t>
      </w:r>
      <w:r w:rsidR="0056782A" w:rsidRPr="00962239">
        <w:rPr>
          <w:rFonts w:ascii="Times New Roman" w:hAnsi="Times New Roman" w:cs="Times New Roman"/>
          <w:szCs w:val="20"/>
          <w:lang w:val="en-US"/>
        </w:rPr>
        <w:t xml:space="preserve">the PDCCH order operation </w:t>
      </w:r>
      <w:r w:rsidR="003D7116" w:rsidRPr="00962239">
        <w:rPr>
          <w:rFonts w:ascii="Times New Roman" w:hAnsi="Times New Roman" w:cs="Times New Roman"/>
          <w:szCs w:val="20"/>
          <w:lang w:val="en-US"/>
        </w:rPr>
        <w:t>should</w:t>
      </w:r>
      <w:r w:rsidR="0056782A" w:rsidRPr="00962239">
        <w:rPr>
          <w:rFonts w:ascii="Times New Roman" w:hAnsi="Times New Roman" w:cs="Times New Roman"/>
          <w:szCs w:val="20"/>
          <w:lang w:val="en-US"/>
        </w:rPr>
        <w:t xml:space="preserve"> be</w:t>
      </w:r>
      <w:r w:rsidR="003D7116" w:rsidRPr="00962239">
        <w:rPr>
          <w:rFonts w:ascii="Times New Roman" w:hAnsi="Times New Roman" w:cs="Times New Roman"/>
          <w:szCs w:val="20"/>
          <w:lang w:val="en-US"/>
        </w:rPr>
        <w:t xml:space="preserve"> made</w:t>
      </w:r>
      <w:r w:rsidR="0056782A" w:rsidRPr="00962239">
        <w:rPr>
          <w:rFonts w:ascii="Times New Roman" w:hAnsi="Times New Roman" w:cs="Times New Roman"/>
          <w:szCs w:val="20"/>
          <w:lang w:val="en-US"/>
        </w:rPr>
        <w:t xml:space="preserve"> TRP specific, i.e., each TRP can </w:t>
      </w:r>
      <w:r w:rsidR="007F7E13" w:rsidRPr="00962239">
        <w:rPr>
          <w:rFonts w:ascii="Times New Roman" w:hAnsi="Times New Roman" w:cs="Times New Roman"/>
          <w:szCs w:val="20"/>
          <w:lang w:val="en-US"/>
        </w:rPr>
        <w:t>send</w:t>
      </w:r>
      <w:r w:rsidR="0056782A" w:rsidRPr="00962239">
        <w:rPr>
          <w:rFonts w:ascii="Times New Roman" w:hAnsi="Times New Roman" w:cs="Times New Roman"/>
          <w:szCs w:val="20"/>
          <w:lang w:val="en-US"/>
        </w:rPr>
        <w:t xml:space="preserve"> </w:t>
      </w:r>
      <w:r w:rsidR="00DF5EA5" w:rsidRPr="00962239">
        <w:rPr>
          <w:rFonts w:ascii="Times New Roman" w:hAnsi="Times New Roman" w:cs="Times New Roman"/>
          <w:szCs w:val="20"/>
          <w:lang w:val="en-US"/>
        </w:rPr>
        <w:t>a PDCCH order triggering PRACH towards that TRP</w:t>
      </w:r>
      <w:r w:rsidR="00482EA9" w:rsidRPr="00962239">
        <w:rPr>
          <w:rFonts w:ascii="Times New Roman" w:hAnsi="Times New Roman" w:cs="Times New Roman"/>
          <w:szCs w:val="20"/>
          <w:lang w:val="en-US"/>
        </w:rPr>
        <w:t>.</w:t>
      </w:r>
      <w:r w:rsidR="0056782A" w:rsidRPr="00962239">
        <w:rPr>
          <w:rFonts w:ascii="Times New Roman" w:hAnsi="Times New Roman" w:cs="Times New Roman"/>
          <w:szCs w:val="20"/>
          <w:lang w:val="en-US"/>
        </w:rPr>
        <w:t xml:space="preserve"> </w:t>
      </w:r>
      <w:r w:rsidR="00640A16" w:rsidRPr="00962239">
        <w:rPr>
          <w:rFonts w:ascii="Times New Roman" w:hAnsi="Times New Roman" w:cs="Times New Roman"/>
          <w:szCs w:val="20"/>
          <w:lang w:val="en-US"/>
        </w:rPr>
        <w:t>The enhancement</w:t>
      </w:r>
      <w:r w:rsidR="00165EE7" w:rsidRPr="00962239">
        <w:rPr>
          <w:rFonts w:ascii="Times New Roman" w:hAnsi="Times New Roman" w:cs="Times New Roman"/>
          <w:szCs w:val="20"/>
          <w:lang w:val="en-US"/>
        </w:rPr>
        <w:t xml:space="preserve"> (</w:t>
      </w:r>
      <w:proofErr w:type="spellStart"/>
      <w:r w:rsidR="00165EE7" w:rsidRPr="00962239">
        <w:rPr>
          <w:rFonts w:ascii="Times New Roman" w:hAnsi="Times New Roman" w:cs="Times New Roman"/>
          <w:szCs w:val="20"/>
          <w:lang w:val="en-US"/>
        </w:rPr>
        <w:t>i</w:t>
      </w:r>
      <w:proofErr w:type="spellEnd"/>
      <w:r w:rsidR="00165EE7" w:rsidRPr="00962239">
        <w:rPr>
          <w:rFonts w:ascii="Times New Roman" w:hAnsi="Times New Roman" w:cs="Times New Roman"/>
          <w:szCs w:val="20"/>
          <w:lang w:val="en-US"/>
        </w:rPr>
        <w:t>)</w:t>
      </w:r>
      <w:r w:rsidR="00640A16" w:rsidRPr="00962239">
        <w:rPr>
          <w:rFonts w:ascii="Times New Roman" w:hAnsi="Times New Roman" w:cs="Times New Roman"/>
          <w:szCs w:val="20"/>
          <w:lang w:val="en-US"/>
        </w:rPr>
        <w:t xml:space="preserve"> </w:t>
      </w:r>
      <w:r w:rsidR="00165EE7" w:rsidRPr="00962239">
        <w:rPr>
          <w:rFonts w:ascii="Times New Roman" w:hAnsi="Times New Roman" w:cs="Times New Roman"/>
          <w:szCs w:val="20"/>
          <w:lang w:val="en-US"/>
        </w:rPr>
        <w:t xml:space="preserve">would </w:t>
      </w:r>
      <w:r w:rsidR="00A06D69" w:rsidRPr="00962239">
        <w:rPr>
          <w:rFonts w:ascii="Times New Roman" w:hAnsi="Times New Roman" w:cs="Times New Roman"/>
          <w:szCs w:val="20"/>
          <w:lang w:val="en-US"/>
        </w:rPr>
        <w:t>decrease</w:t>
      </w:r>
      <w:r w:rsidR="00165EE7" w:rsidRPr="00962239">
        <w:rPr>
          <w:rFonts w:ascii="Times New Roman" w:hAnsi="Times New Roman" w:cs="Times New Roman"/>
          <w:szCs w:val="20"/>
          <w:lang w:val="en-US"/>
        </w:rPr>
        <w:t xml:space="preserve"> the DL overhead</w:t>
      </w:r>
      <w:r w:rsidR="001E76BF" w:rsidRPr="00962239">
        <w:rPr>
          <w:rFonts w:ascii="Times New Roman" w:hAnsi="Times New Roman" w:cs="Times New Roman"/>
          <w:szCs w:val="20"/>
          <w:lang w:val="en-US"/>
        </w:rPr>
        <w:t xml:space="preserve"> in some cases</w:t>
      </w:r>
      <w:r w:rsidR="00165EE7" w:rsidRPr="00962239">
        <w:rPr>
          <w:rFonts w:ascii="Times New Roman" w:hAnsi="Times New Roman" w:cs="Times New Roman"/>
          <w:szCs w:val="20"/>
          <w:lang w:val="en-US"/>
        </w:rPr>
        <w:t xml:space="preserve"> but </w:t>
      </w:r>
      <w:r w:rsidR="00A84B37" w:rsidRPr="00962239">
        <w:rPr>
          <w:rFonts w:ascii="Times New Roman" w:hAnsi="Times New Roman" w:cs="Times New Roman"/>
          <w:szCs w:val="20"/>
          <w:lang w:val="en-US"/>
        </w:rPr>
        <w:t xml:space="preserve">may </w:t>
      </w:r>
      <w:r w:rsidR="00165EE7" w:rsidRPr="00962239">
        <w:rPr>
          <w:rFonts w:ascii="Times New Roman" w:hAnsi="Times New Roman" w:cs="Times New Roman"/>
          <w:szCs w:val="20"/>
          <w:lang w:val="en-US"/>
        </w:rPr>
        <w:t xml:space="preserve">require some coordination between the TRPs, whereas </w:t>
      </w:r>
      <w:r w:rsidR="00640A16" w:rsidRPr="00962239">
        <w:rPr>
          <w:rFonts w:ascii="Times New Roman" w:hAnsi="Times New Roman" w:cs="Times New Roman"/>
          <w:szCs w:val="20"/>
          <w:lang w:val="en-US"/>
        </w:rPr>
        <w:t xml:space="preserve">the enhancement </w:t>
      </w:r>
      <w:r w:rsidR="002E6DC1" w:rsidRPr="00962239">
        <w:rPr>
          <w:rFonts w:ascii="Times New Roman" w:hAnsi="Times New Roman" w:cs="Times New Roman"/>
          <w:szCs w:val="20"/>
          <w:lang w:val="en-US"/>
        </w:rPr>
        <w:t>(ii) increases the DL overhead but doesn’t require coordination between the TRPs.</w:t>
      </w:r>
    </w:p>
    <w:p w14:paraId="5290E1B7" w14:textId="675ED057" w:rsidR="00EF07BB" w:rsidRPr="00962239" w:rsidRDefault="006E0872" w:rsidP="00794695">
      <w:pPr>
        <w:pStyle w:val="ListParagraph"/>
        <w:numPr>
          <w:ilvl w:val="0"/>
          <w:numId w:val="8"/>
        </w:numPr>
        <w:spacing w:after="0"/>
        <w:jc w:val="both"/>
        <w:rPr>
          <w:rFonts w:ascii="Times New Roman" w:hAnsi="Times New Roman" w:cs="Times New Roman"/>
          <w:szCs w:val="20"/>
          <w:lang w:val="en-US"/>
        </w:rPr>
      </w:pPr>
      <w:r w:rsidRPr="00962239">
        <w:rPr>
          <w:rFonts w:ascii="Times New Roman" w:hAnsi="Times New Roman" w:cs="Times New Roman"/>
          <w:szCs w:val="20"/>
          <w:lang w:val="en-US"/>
        </w:rPr>
        <w:t>f</w:t>
      </w:r>
      <w:r w:rsidR="003804CD" w:rsidRPr="00962239">
        <w:rPr>
          <w:rFonts w:ascii="Times New Roman" w:hAnsi="Times New Roman" w:cs="Times New Roman"/>
          <w:szCs w:val="20"/>
          <w:lang w:val="en-US"/>
        </w:rPr>
        <w:t xml:space="preserve">or </w:t>
      </w:r>
      <w:r w:rsidR="003804CD" w:rsidRPr="00962239">
        <w:rPr>
          <w:rFonts w:ascii="Times New Roman" w:hAnsi="Times New Roman" w:cs="Times New Roman"/>
          <w:i/>
          <w:szCs w:val="20"/>
          <w:lang w:val="en-US"/>
        </w:rPr>
        <w:t>CBRA</w:t>
      </w:r>
      <w:r w:rsidR="003804CD" w:rsidRPr="00962239">
        <w:rPr>
          <w:rFonts w:ascii="Times New Roman" w:hAnsi="Times New Roman" w:cs="Times New Roman"/>
          <w:szCs w:val="20"/>
          <w:lang w:val="en-US"/>
        </w:rPr>
        <w:t xml:space="preserve">, </w:t>
      </w:r>
      <w:r w:rsidR="00CC0F20" w:rsidRPr="00962239">
        <w:rPr>
          <w:rFonts w:ascii="Times New Roman" w:hAnsi="Times New Roman" w:cs="Times New Roman"/>
          <w:szCs w:val="20"/>
          <w:lang w:val="en-US"/>
        </w:rPr>
        <w:t>if</w:t>
      </w:r>
      <w:r w:rsidR="003804CD" w:rsidRPr="00962239">
        <w:rPr>
          <w:rFonts w:ascii="Times New Roman" w:hAnsi="Times New Roman" w:cs="Times New Roman"/>
          <w:szCs w:val="20"/>
          <w:lang w:val="en-US"/>
        </w:rPr>
        <w:t xml:space="preserve"> </w:t>
      </w:r>
      <w:r w:rsidR="007909B0" w:rsidRPr="00962239">
        <w:rPr>
          <w:rFonts w:ascii="Times New Roman" w:hAnsi="Times New Roman" w:cs="Times New Roman"/>
          <w:szCs w:val="20"/>
          <w:lang w:val="en-US"/>
        </w:rPr>
        <w:t xml:space="preserve">the PDCCH order operation and the </w:t>
      </w:r>
      <w:r w:rsidR="00C20D94" w:rsidRPr="00962239">
        <w:rPr>
          <w:rFonts w:ascii="Times New Roman" w:hAnsi="Times New Roman" w:cs="Times New Roman"/>
          <w:szCs w:val="20"/>
          <w:lang w:val="en-US"/>
        </w:rPr>
        <w:t>time-alignment timer expiry related operation, which b</w:t>
      </w:r>
      <w:r w:rsidR="00BC7B85" w:rsidRPr="00962239">
        <w:rPr>
          <w:rFonts w:ascii="Times New Roman" w:hAnsi="Times New Roman" w:cs="Times New Roman"/>
          <w:szCs w:val="20"/>
          <w:lang w:val="en-US"/>
        </w:rPr>
        <w:t>oth can trigger a CBRA,</w:t>
      </w:r>
      <w:r w:rsidR="00C20D94" w:rsidRPr="00962239">
        <w:rPr>
          <w:rFonts w:ascii="Times New Roman" w:hAnsi="Times New Roman" w:cs="Times New Roman"/>
          <w:szCs w:val="20"/>
          <w:lang w:val="en-US"/>
        </w:rPr>
        <w:t xml:space="preserve"> </w:t>
      </w:r>
      <w:r w:rsidR="00CC0F20" w:rsidRPr="00962239">
        <w:rPr>
          <w:rFonts w:ascii="Times New Roman" w:hAnsi="Times New Roman" w:cs="Times New Roman"/>
          <w:szCs w:val="20"/>
          <w:lang w:val="en-US"/>
        </w:rPr>
        <w:t xml:space="preserve">should be enhanced in order to enable </w:t>
      </w:r>
      <w:r w:rsidR="00D17DC2" w:rsidRPr="00962239">
        <w:rPr>
          <w:rFonts w:ascii="Times New Roman" w:hAnsi="Times New Roman" w:cs="Times New Roman"/>
          <w:szCs w:val="20"/>
          <w:lang w:val="en-US"/>
        </w:rPr>
        <w:t>PRACH transmission</w:t>
      </w:r>
      <w:r w:rsidR="00CC0F20" w:rsidRPr="00962239">
        <w:rPr>
          <w:rFonts w:ascii="Times New Roman" w:hAnsi="Times New Roman" w:cs="Times New Roman"/>
          <w:szCs w:val="20"/>
          <w:lang w:val="en-US"/>
        </w:rPr>
        <w:t>s</w:t>
      </w:r>
      <w:r w:rsidR="00D17DC2" w:rsidRPr="00962239">
        <w:rPr>
          <w:rFonts w:ascii="Times New Roman" w:hAnsi="Times New Roman" w:cs="Times New Roman"/>
          <w:szCs w:val="20"/>
          <w:lang w:val="en-US"/>
        </w:rPr>
        <w:t xml:space="preserve"> </w:t>
      </w:r>
      <w:r w:rsidR="00165EE7" w:rsidRPr="00962239">
        <w:rPr>
          <w:rFonts w:ascii="Times New Roman" w:hAnsi="Times New Roman" w:cs="Times New Roman"/>
          <w:szCs w:val="20"/>
          <w:lang w:val="en-US"/>
        </w:rPr>
        <w:t>per TRP</w:t>
      </w:r>
      <w:r w:rsidR="0098085E" w:rsidRPr="00962239">
        <w:rPr>
          <w:rFonts w:ascii="Times New Roman" w:hAnsi="Times New Roman" w:cs="Times New Roman"/>
          <w:szCs w:val="20"/>
          <w:lang w:val="en-US"/>
        </w:rPr>
        <w:t>, where</w:t>
      </w:r>
      <w:r w:rsidR="009777F7" w:rsidRPr="00962239">
        <w:rPr>
          <w:rFonts w:ascii="Times New Roman" w:hAnsi="Times New Roman" w:cs="Times New Roman"/>
          <w:szCs w:val="20"/>
          <w:lang w:val="en-US"/>
        </w:rPr>
        <w:t xml:space="preserve"> the contention-based aspect is kept </w:t>
      </w:r>
      <w:r w:rsidR="0098085E" w:rsidRPr="00962239">
        <w:rPr>
          <w:rFonts w:ascii="Times New Roman" w:hAnsi="Times New Roman" w:cs="Times New Roman"/>
          <w:szCs w:val="20"/>
          <w:lang w:val="en-US"/>
        </w:rPr>
        <w:t xml:space="preserve">but </w:t>
      </w:r>
      <w:r w:rsidR="009777F7" w:rsidRPr="00962239">
        <w:rPr>
          <w:rFonts w:ascii="Times New Roman" w:hAnsi="Times New Roman" w:cs="Times New Roman"/>
          <w:szCs w:val="20"/>
          <w:lang w:val="en-US"/>
        </w:rPr>
        <w:t>per TRP</w:t>
      </w:r>
      <w:r w:rsidR="009B4F55" w:rsidRPr="00962239">
        <w:rPr>
          <w:rFonts w:ascii="Times New Roman" w:hAnsi="Times New Roman" w:cs="Times New Roman"/>
          <w:szCs w:val="20"/>
          <w:lang w:val="en-US"/>
        </w:rPr>
        <w:t>.</w:t>
      </w:r>
    </w:p>
    <w:p w14:paraId="5F48354D" w14:textId="77777777" w:rsidR="000D770E" w:rsidRPr="00962239" w:rsidRDefault="000D770E" w:rsidP="00B64725">
      <w:pPr>
        <w:spacing w:after="0"/>
        <w:jc w:val="both"/>
        <w:rPr>
          <w:rFonts w:ascii="Times New Roman" w:hAnsi="Times New Roman" w:cs="Times New Roman"/>
          <w:szCs w:val="20"/>
          <w:lang w:val="en-US"/>
        </w:rPr>
      </w:pPr>
    </w:p>
    <w:p w14:paraId="3E28DE89" w14:textId="2552F423" w:rsidR="003D7116" w:rsidRPr="00470094" w:rsidRDefault="00EF7DA1" w:rsidP="00470094">
      <w:pPr>
        <w:keepNext/>
        <w:spacing w:after="0"/>
        <w:jc w:val="both"/>
        <w:rPr>
          <w:b/>
          <w:bCs/>
          <w:lang w:val="en-US"/>
        </w:rPr>
      </w:pPr>
      <w:r w:rsidRPr="00962239">
        <w:rPr>
          <w:rFonts w:ascii="Times New Roman" w:hAnsi="Times New Roman" w:cs="Times New Roman"/>
          <w:b/>
          <w:szCs w:val="20"/>
          <w:lang w:val="en-US"/>
        </w:rPr>
        <w:t xml:space="preserve">Proposal </w:t>
      </w:r>
      <w:r w:rsidR="00470094" w:rsidRPr="00962239">
        <w:rPr>
          <w:rFonts w:ascii="Times New Roman" w:hAnsi="Times New Roman" w:cs="Times New Roman"/>
          <w:b/>
          <w:szCs w:val="20"/>
          <w:lang w:val="en-US"/>
        </w:rPr>
        <w:t xml:space="preserve">5: </w:t>
      </w:r>
      <w:r w:rsidRPr="00962239">
        <w:rPr>
          <w:rFonts w:ascii="Times New Roman" w:hAnsi="Times New Roman" w:cs="Times New Roman"/>
          <w:b/>
          <w:szCs w:val="20"/>
          <w:lang w:val="en-US"/>
        </w:rPr>
        <w:t xml:space="preserve">To enable the determination of two TAs for multi-TRP scenarios, </w:t>
      </w:r>
      <w:r w:rsidR="003D7116" w:rsidRPr="00962239">
        <w:rPr>
          <w:rFonts w:ascii="Times New Roman" w:hAnsi="Times New Roman" w:cs="Times New Roman"/>
          <w:b/>
          <w:szCs w:val="20"/>
          <w:lang w:val="en-US"/>
        </w:rPr>
        <w:t>for C</w:t>
      </w:r>
      <w:r w:rsidR="00A967E3" w:rsidRPr="00962239">
        <w:rPr>
          <w:rFonts w:ascii="Times New Roman" w:hAnsi="Times New Roman" w:cs="Times New Roman"/>
          <w:b/>
          <w:szCs w:val="20"/>
          <w:lang w:val="en-US"/>
        </w:rPr>
        <w:t>F</w:t>
      </w:r>
      <w:r w:rsidR="003D7116" w:rsidRPr="00962239">
        <w:rPr>
          <w:rFonts w:ascii="Times New Roman" w:hAnsi="Times New Roman" w:cs="Times New Roman"/>
          <w:b/>
          <w:szCs w:val="20"/>
          <w:lang w:val="en-US"/>
        </w:rPr>
        <w:t xml:space="preserve">RA </w:t>
      </w:r>
      <w:r w:rsidR="008B7E91" w:rsidRPr="00962239">
        <w:rPr>
          <w:rFonts w:ascii="Times New Roman" w:hAnsi="Times New Roman" w:cs="Times New Roman"/>
          <w:b/>
          <w:szCs w:val="20"/>
          <w:lang w:val="en-US"/>
        </w:rPr>
        <w:t xml:space="preserve">procedures </w:t>
      </w:r>
      <w:r w:rsidR="003D7116" w:rsidRPr="00962239">
        <w:rPr>
          <w:rFonts w:ascii="Times New Roman" w:hAnsi="Times New Roman" w:cs="Times New Roman"/>
          <w:b/>
          <w:szCs w:val="20"/>
          <w:lang w:val="en-US"/>
        </w:rPr>
        <w:t xml:space="preserve">RAN1 </w:t>
      </w:r>
      <w:r w:rsidR="00387AB0" w:rsidRPr="00962239">
        <w:rPr>
          <w:rFonts w:ascii="Times New Roman" w:hAnsi="Times New Roman" w:cs="Times New Roman"/>
          <w:b/>
          <w:szCs w:val="20"/>
          <w:lang w:val="en-US"/>
        </w:rPr>
        <w:t xml:space="preserve">should </w:t>
      </w:r>
      <w:r w:rsidR="008B7E91" w:rsidRPr="00962239">
        <w:rPr>
          <w:rFonts w:ascii="Times New Roman" w:hAnsi="Times New Roman" w:cs="Times New Roman"/>
          <w:b/>
          <w:szCs w:val="20"/>
          <w:lang w:val="en-US"/>
        </w:rPr>
        <w:t>discuss</w:t>
      </w:r>
      <w:r w:rsidR="003D7116" w:rsidRPr="00962239">
        <w:rPr>
          <w:rFonts w:ascii="Times New Roman" w:hAnsi="Times New Roman" w:cs="Times New Roman"/>
          <w:b/>
          <w:szCs w:val="20"/>
          <w:lang w:val="en-US"/>
        </w:rPr>
        <w:t>:</w:t>
      </w:r>
    </w:p>
    <w:p w14:paraId="10BE1F58" w14:textId="22AA20B2" w:rsidR="003D7116" w:rsidRPr="00962239" w:rsidRDefault="008B7E91" w:rsidP="00794695">
      <w:pPr>
        <w:pStyle w:val="ListParagraph"/>
        <w:numPr>
          <w:ilvl w:val="0"/>
          <w:numId w:val="9"/>
        </w:num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i</w:t>
      </w:r>
      <w:r w:rsidR="00EF7DA1" w:rsidRPr="00962239">
        <w:rPr>
          <w:rFonts w:ascii="Times New Roman" w:hAnsi="Times New Roman" w:cs="Times New Roman"/>
          <w:b/>
          <w:szCs w:val="20"/>
          <w:lang w:val="en-US"/>
        </w:rPr>
        <w:t xml:space="preserve">f </w:t>
      </w:r>
      <w:r w:rsidR="003D7116" w:rsidRPr="00962239">
        <w:rPr>
          <w:rFonts w:ascii="Times New Roman" w:hAnsi="Times New Roman" w:cs="Times New Roman"/>
          <w:b/>
          <w:szCs w:val="20"/>
          <w:lang w:val="en-US"/>
        </w:rPr>
        <w:t xml:space="preserve">the </w:t>
      </w:r>
      <w:r w:rsidR="00EF7DA1" w:rsidRPr="00962239">
        <w:rPr>
          <w:rFonts w:ascii="Times New Roman" w:hAnsi="Times New Roman" w:cs="Times New Roman"/>
          <w:b/>
          <w:szCs w:val="20"/>
          <w:lang w:val="en-US"/>
        </w:rPr>
        <w:t xml:space="preserve">PDCCH order operation should be enhanced so that a PDCCH order from a first TRP can trigger PRACHs towards the two TRPs at a time, </w:t>
      </w:r>
      <w:r w:rsidR="00A56C1F" w:rsidRPr="00962239">
        <w:rPr>
          <w:rFonts w:ascii="Times New Roman" w:hAnsi="Times New Roman" w:cs="Times New Roman"/>
          <w:b/>
          <w:szCs w:val="20"/>
          <w:lang w:val="en-US"/>
        </w:rPr>
        <w:t>and/</w:t>
      </w:r>
      <w:r w:rsidR="00EF7DA1" w:rsidRPr="00962239">
        <w:rPr>
          <w:rFonts w:ascii="Times New Roman" w:hAnsi="Times New Roman" w:cs="Times New Roman"/>
          <w:b/>
          <w:szCs w:val="20"/>
          <w:lang w:val="en-US"/>
        </w:rPr>
        <w:t xml:space="preserve">or </w:t>
      </w:r>
    </w:p>
    <w:p w14:paraId="3D6C9BA3" w14:textId="3324F86E" w:rsidR="000D770E" w:rsidRPr="00962239" w:rsidRDefault="003D7116" w:rsidP="00794695">
      <w:pPr>
        <w:pStyle w:val="ListParagraph"/>
        <w:numPr>
          <w:ilvl w:val="0"/>
          <w:numId w:val="9"/>
        </w:num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if the</w:t>
      </w:r>
      <w:r w:rsidR="00EF7DA1" w:rsidRPr="00962239">
        <w:rPr>
          <w:rFonts w:ascii="Times New Roman" w:hAnsi="Times New Roman" w:cs="Times New Roman"/>
          <w:b/>
          <w:szCs w:val="20"/>
          <w:lang w:val="en-US"/>
        </w:rPr>
        <w:t xml:space="preserve"> PDCCH order operation </w:t>
      </w:r>
      <w:r w:rsidRPr="00962239">
        <w:rPr>
          <w:rFonts w:ascii="Times New Roman" w:hAnsi="Times New Roman" w:cs="Times New Roman"/>
          <w:b/>
          <w:szCs w:val="20"/>
          <w:lang w:val="en-US"/>
        </w:rPr>
        <w:t>should be made</w:t>
      </w:r>
      <w:r w:rsidR="00EF7DA1" w:rsidRPr="00962239">
        <w:rPr>
          <w:rFonts w:ascii="Times New Roman" w:hAnsi="Times New Roman" w:cs="Times New Roman"/>
          <w:b/>
          <w:szCs w:val="20"/>
          <w:lang w:val="en-US"/>
        </w:rPr>
        <w:t xml:space="preserve"> TRP specific, i.e., each TRP can send a </w:t>
      </w:r>
      <w:r w:rsidR="00937F79" w:rsidRPr="00962239">
        <w:rPr>
          <w:rFonts w:ascii="Times New Roman" w:hAnsi="Times New Roman" w:cs="Times New Roman"/>
          <w:b/>
          <w:szCs w:val="20"/>
          <w:lang w:val="en-US"/>
        </w:rPr>
        <w:t xml:space="preserve">corresponding </w:t>
      </w:r>
      <w:r w:rsidR="00EF7DA1" w:rsidRPr="00962239">
        <w:rPr>
          <w:rFonts w:ascii="Times New Roman" w:hAnsi="Times New Roman" w:cs="Times New Roman"/>
          <w:b/>
          <w:szCs w:val="20"/>
          <w:lang w:val="en-US"/>
        </w:rPr>
        <w:t xml:space="preserve">PDCCH order triggering PRACH </w:t>
      </w:r>
      <w:r w:rsidR="002C50D3" w:rsidRPr="00962239">
        <w:rPr>
          <w:rFonts w:ascii="Times New Roman" w:hAnsi="Times New Roman" w:cs="Times New Roman"/>
          <w:b/>
          <w:szCs w:val="20"/>
          <w:lang w:val="en-US"/>
        </w:rPr>
        <w:t xml:space="preserve">transmission </w:t>
      </w:r>
      <w:r w:rsidR="00EF7DA1" w:rsidRPr="00962239">
        <w:rPr>
          <w:rFonts w:ascii="Times New Roman" w:hAnsi="Times New Roman" w:cs="Times New Roman"/>
          <w:b/>
          <w:szCs w:val="20"/>
          <w:lang w:val="en-US"/>
        </w:rPr>
        <w:t>towards that TRP</w:t>
      </w:r>
      <w:r w:rsidR="00A56C1F" w:rsidRPr="00962239">
        <w:rPr>
          <w:rFonts w:ascii="Times New Roman" w:hAnsi="Times New Roman" w:cs="Times New Roman"/>
          <w:b/>
          <w:szCs w:val="20"/>
          <w:lang w:val="en-US"/>
        </w:rPr>
        <w:t>.</w:t>
      </w:r>
    </w:p>
    <w:p w14:paraId="0E232566" w14:textId="77777777" w:rsidR="000D770E" w:rsidRPr="00962239" w:rsidRDefault="000D770E" w:rsidP="00B64725">
      <w:pPr>
        <w:spacing w:after="0"/>
        <w:jc w:val="both"/>
        <w:rPr>
          <w:rFonts w:ascii="Times New Roman" w:hAnsi="Times New Roman" w:cs="Times New Roman"/>
          <w:szCs w:val="20"/>
          <w:lang w:val="en-US"/>
        </w:rPr>
      </w:pPr>
    </w:p>
    <w:p w14:paraId="7DB56E7A" w14:textId="2C91E670" w:rsidR="00387AB0" w:rsidRPr="00962239" w:rsidRDefault="00E2518F" w:rsidP="00E2518F">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 xml:space="preserve">Proposal </w:t>
      </w:r>
      <w:r w:rsidR="00F82568" w:rsidRPr="00962239">
        <w:rPr>
          <w:rFonts w:ascii="Times New Roman" w:hAnsi="Times New Roman" w:cs="Times New Roman"/>
          <w:b/>
          <w:szCs w:val="20"/>
          <w:lang w:val="en-US"/>
        </w:rPr>
        <w:t>6</w:t>
      </w:r>
      <w:r w:rsidRPr="00962239">
        <w:rPr>
          <w:rFonts w:ascii="Times New Roman" w:hAnsi="Times New Roman" w:cs="Times New Roman"/>
          <w:b/>
          <w:szCs w:val="20"/>
          <w:lang w:val="en-US"/>
        </w:rPr>
        <w:t xml:space="preserve">: To enable the determination of two TAs for multi-TRP scenarios, for CBRA procedures RAN1 </w:t>
      </w:r>
      <w:r w:rsidR="00387AB0" w:rsidRPr="00962239">
        <w:rPr>
          <w:rFonts w:ascii="Times New Roman" w:hAnsi="Times New Roman" w:cs="Times New Roman"/>
          <w:b/>
          <w:szCs w:val="20"/>
          <w:lang w:val="en-US"/>
        </w:rPr>
        <w:t xml:space="preserve">should </w:t>
      </w:r>
      <w:r w:rsidRPr="00962239">
        <w:rPr>
          <w:rFonts w:ascii="Times New Roman" w:hAnsi="Times New Roman" w:cs="Times New Roman"/>
          <w:b/>
          <w:szCs w:val="20"/>
          <w:lang w:val="en-US"/>
        </w:rPr>
        <w:t>discuss:</w:t>
      </w:r>
      <w:r w:rsidR="000B1C8D" w:rsidRPr="00962239">
        <w:rPr>
          <w:rFonts w:ascii="Times New Roman" w:hAnsi="Times New Roman" w:cs="Times New Roman"/>
          <w:b/>
          <w:szCs w:val="20"/>
          <w:lang w:val="en-US"/>
        </w:rPr>
        <w:t xml:space="preserve"> </w:t>
      </w:r>
    </w:p>
    <w:p w14:paraId="4D967C63" w14:textId="1D9508C5" w:rsidR="00E2518F" w:rsidRPr="00962239" w:rsidRDefault="00BC7B85" w:rsidP="00387AB0">
      <w:pPr>
        <w:pStyle w:val="ListParagraph"/>
        <w:numPr>
          <w:ilvl w:val="0"/>
          <w:numId w:val="10"/>
        </w:num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lastRenderedPageBreak/>
        <w:t>if the PDCCH order operation and the time-alignment timer expiry related operation, which both can trigger a CBRA, should be enhanced in order to enable PRACH transmissions per TRP</w:t>
      </w:r>
      <w:r w:rsidR="00CC3FE2" w:rsidRPr="00962239">
        <w:rPr>
          <w:rFonts w:ascii="Times New Roman" w:hAnsi="Times New Roman" w:cs="Times New Roman"/>
          <w:b/>
          <w:szCs w:val="20"/>
          <w:lang w:val="en-US"/>
        </w:rPr>
        <w:t>.</w:t>
      </w:r>
    </w:p>
    <w:p w14:paraId="1C91E7E9" w14:textId="77777777" w:rsidR="0015576A" w:rsidRPr="00962239" w:rsidRDefault="0015576A" w:rsidP="0015576A">
      <w:pPr>
        <w:spacing w:after="0"/>
        <w:jc w:val="both"/>
        <w:rPr>
          <w:rFonts w:ascii="Times New Roman" w:hAnsi="Times New Roman" w:cs="Times New Roman"/>
          <w:b/>
          <w:szCs w:val="20"/>
          <w:lang w:val="en-US"/>
        </w:rPr>
      </w:pPr>
    </w:p>
    <w:p w14:paraId="07625D31" w14:textId="729A6387" w:rsidR="0015576A" w:rsidRPr="00962239" w:rsidRDefault="00E1741A" w:rsidP="00E1741A">
      <w:pPr>
        <w:pStyle w:val="Heading2"/>
        <w:rPr>
          <w:lang w:val="en-US"/>
        </w:rPr>
      </w:pPr>
      <w:r w:rsidRPr="00962239">
        <w:rPr>
          <w:lang w:val="en-US"/>
        </w:rPr>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562F2904" w:rsidR="00B76694" w:rsidRPr="00962239" w:rsidRDefault="00B76694" w:rsidP="00B76694">
      <w:pPr>
        <w:spacing w:after="0"/>
        <w:jc w:val="both"/>
        <w:rPr>
          <w:rFonts w:ascii="Times New Roman" w:hAnsi="Times New Roman" w:cs="Times New Roman"/>
          <w:color w:val="000000" w:themeColor="text1"/>
          <w:szCs w:val="20"/>
          <w:lang w:val="en-US"/>
        </w:rPr>
      </w:pPr>
      <w:r w:rsidRPr="00962239">
        <w:rPr>
          <w:rFonts w:ascii="Times New Roman" w:hAnsi="Times New Roman" w:cs="Times New Roman"/>
          <w:color w:val="000000" w:themeColor="text1"/>
          <w:szCs w:val="20"/>
          <w:lang w:val="en-US"/>
        </w:rPr>
        <w:t xml:space="preserve">First, it should be noted that for multi-TRP scenarios, our assumption </w:t>
      </w:r>
      <w:r w:rsidR="00B8245E" w:rsidRPr="00962239">
        <w:rPr>
          <w:rFonts w:ascii="Times New Roman" w:hAnsi="Times New Roman" w:cs="Times New Roman"/>
          <w:color w:val="000000" w:themeColor="text1"/>
          <w:szCs w:val="20"/>
          <w:lang w:val="en-US"/>
        </w:rPr>
        <w:t>is that</w:t>
      </w:r>
      <w:r w:rsidRPr="00962239">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 This may, for instance, depend on the UE </w:t>
      </w:r>
      <w:r w:rsidR="00F66189" w:rsidRPr="00962239">
        <w:rPr>
          <w:rFonts w:ascii="Times New Roman" w:hAnsi="Times New Roman" w:cs="Times New Roman"/>
          <w:color w:val="000000" w:themeColor="text1"/>
          <w:szCs w:val="20"/>
          <w:lang w:val="en-US"/>
        </w:rPr>
        <w:t>location</w:t>
      </w:r>
      <w:r w:rsidRPr="00962239">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962239">
        <w:rPr>
          <w:rFonts w:ascii="Times New Roman" w:hAnsi="Times New Roman" w:cs="Times New Roman"/>
          <w:color w:val="000000" w:themeColor="text1"/>
          <w:szCs w:val="20"/>
          <w:lang w:val="en-US"/>
        </w:rPr>
        <w:t>(</w:t>
      </w:r>
      <w:r w:rsidRPr="00962239">
        <w:rPr>
          <w:rFonts w:ascii="Times New Roman" w:hAnsi="Times New Roman" w:cs="Times New Roman"/>
          <w:color w:val="000000" w:themeColor="text1"/>
          <w:szCs w:val="20"/>
          <w:lang w:val="en-US"/>
        </w:rPr>
        <w:t>simple</w:t>
      </w:r>
      <w:r w:rsidR="006F0D5F" w:rsidRPr="00962239">
        <w:rPr>
          <w:rFonts w:ascii="Times New Roman" w:hAnsi="Times New Roman" w:cs="Times New Roman"/>
          <w:color w:val="000000" w:themeColor="text1"/>
          <w:szCs w:val="20"/>
          <w:lang w:val="en-US"/>
        </w:rPr>
        <w:t>)</w:t>
      </w:r>
      <w:r w:rsidRPr="00962239">
        <w:rPr>
          <w:rFonts w:ascii="Times New Roman" w:hAnsi="Times New Roman" w:cs="Times New Roman"/>
          <w:color w:val="000000" w:themeColor="text1"/>
          <w:szCs w:val="20"/>
          <w:lang w:val="en-US"/>
        </w:rPr>
        <w:t xml:space="preserve"> assistance information </w:t>
      </w:r>
      <w:r w:rsidR="006F0D5F" w:rsidRPr="00962239">
        <w:rPr>
          <w:rFonts w:ascii="Times New Roman" w:hAnsi="Times New Roman" w:cs="Times New Roman"/>
          <w:color w:val="000000" w:themeColor="text1"/>
          <w:szCs w:val="20"/>
          <w:lang w:val="en-US"/>
        </w:rPr>
        <w:t>from the</w:t>
      </w:r>
      <w:r w:rsidRPr="00962239">
        <w:rPr>
          <w:rFonts w:ascii="Times New Roman" w:hAnsi="Times New Roman" w:cs="Times New Roman"/>
          <w:color w:val="000000" w:themeColor="text1"/>
          <w:szCs w:val="20"/>
          <w:lang w:val="en-US"/>
        </w:rPr>
        <w:t xml:space="preserve"> UE would be beneficial so that the network is made aware </w:t>
      </w:r>
      <w:r w:rsidR="00627662" w:rsidRPr="00962239">
        <w:rPr>
          <w:rFonts w:ascii="Times New Roman" w:hAnsi="Times New Roman" w:cs="Times New Roman"/>
          <w:color w:val="000000" w:themeColor="text1"/>
          <w:szCs w:val="20"/>
          <w:lang w:val="en-US"/>
        </w:rPr>
        <w:t xml:space="preserve">of </w:t>
      </w:r>
      <w:r w:rsidR="00F66189" w:rsidRPr="00962239">
        <w:rPr>
          <w:rFonts w:ascii="Times New Roman" w:hAnsi="Times New Roman" w:cs="Times New Roman"/>
          <w:color w:val="000000" w:themeColor="text1"/>
          <w:szCs w:val="20"/>
          <w:lang w:val="en-US"/>
        </w:rPr>
        <w:t>whether</w:t>
      </w:r>
      <w:r w:rsidRPr="00962239">
        <w:rPr>
          <w:rFonts w:ascii="Times New Roman" w:hAnsi="Times New Roman" w:cs="Times New Roman"/>
          <w:color w:val="000000" w:themeColor="text1"/>
          <w:szCs w:val="20"/>
          <w:lang w:val="en-US"/>
        </w:rPr>
        <w:t xml:space="preserve"> the propagation delay difference is sufficiently big/small or not. </w:t>
      </w:r>
      <w:r w:rsidR="00B07EB0" w:rsidRPr="00962239">
        <w:rPr>
          <w:rFonts w:ascii="Times New Roman" w:hAnsi="Times New Roman" w:cs="Times New Roman"/>
          <w:color w:val="000000" w:themeColor="text1"/>
          <w:szCs w:val="20"/>
          <w:lang w:val="en-US"/>
        </w:rPr>
        <w:t>The network could then use</w:t>
      </w:r>
      <w:r w:rsidR="005830CC" w:rsidRPr="00962239">
        <w:rPr>
          <w:rFonts w:ascii="Times New Roman" w:hAnsi="Times New Roman" w:cs="Times New Roman"/>
          <w:color w:val="000000" w:themeColor="text1"/>
          <w:szCs w:val="20"/>
          <w:lang w:val="en-US"/>
        </w:rPr>
        <w:t xml:space="preserve"> such information in order to decide whether to activate/deactivate a TA loop of the two TA loops.</w:t>
      </w:r>
      <w:r w:rsidRPr="00962239">
        <w:rPr>
          <w:rFonts w:ascii="Times New Roman" w:hAnsi="Times New Roman" w:cs="Times New Roman"/>
          <w:color w:val="000000" w:themeColor="text1"/>
          <w:szCs w:val="20"/>
          <w:lang w:val="en-US"/>
        </w:rPr>
        <w:t xml:space="preserve">  </w:t>
      </w:r>
    </w:p>
    <w:p w14:paraId="337BC6C6" w14:textId="77777777" w:rsidR="00B76694" w:rsidRPr="00962239" w:rsidRDefault="00B76694" w:rsidP="00B76694">
      <w:pPr>
        <w:spacing w:after="0"/>
        <w:jc w:val="both"/>
        <w:rPr>
          <w:rFonts w:ascii="Times New Roman" w:hAnsi="Times New Roman" w:cs="Times New Roman"/>
          <w:color w:val="000000" w:themeColor="text1"/>
          <w:szCs w:val="20"/>
          <w:lang w:val="en-US"/>
        </w:rPr>
      </w:pPr>
    </w:p>
    <w:p w14:paraId="041511E1" w14:textId="169F4479" w:rsidR="00E85F0A" w:rsidRPr="00962239" w:rsidRDefault="00E85F0A" w:rsidP="00E85F0A">
      <w:pPr>
        <w:spacing w:after="0"/>
        <w:jc w:val="both"/>
        <w:rPr>
          <w:rFonts w:ascii="Times New Roman" w:hAnsi="Times New Roman" w:cs="Times New Roman"/>
          <w:b/>
          <w:color w:val="000000" w:themeColor="text1"/>
          <w:szCs w:val="20"/>
          <w:lang w:val="en-US"/>
        </w:rPr>
      </w:pPr>
      <w:r w:rsidRPr="00962239">
        <w:rPr>
          <w:rFonts w:ascii="Times New Roman" w:hAnsi="Times New Roman" w:cs="Times New Roman"/>
          <w:b/>
          <w:color w:val="000000" w:themeColor="text1"/>
          <w:szCs w:val="20"/>
          <w:lang w:val="en-US"/>
        </w:rPr>
        <w:t xml:space="preserve">Observation 1: </w:t>
      </w:r>
      <w:r w:rsidR="00350EC1" w:rsidRPr="000A5F47">
        <w:rPr>
          <w:rFonts w:ascii="Times New Roman" w:hAnsi="Times New Roman" w:cs="Times New Roman"/>
          <w:b/>
          <w:bCs/>
          <w:color w:val="000000" w:themeColor="text1"/>
          <w:szCs w:val="20"/>
          <w:lang w:val="en-US"/>
        </w:rPr>
        <w:t xml:space="preserve">Assistance information </w:t>
      </w:r>
      <w:r w:rsidR="002F7921" w:rsidRPr="000A5F47">
        <w:rPr>
          <w:rFonts w:ascii="Times New Roman" w:hAnsi="Times New Roman" w:cs="Times New Roman"/>
          <w:b/>
          <w:bCs/>
          <w:color w:val="000000" w:themeColor="text1"/>
          <w:szCs w:val="20"/>
          <w:lang w:val="en-US"/>
        </w:rPr>
        <w:t xml:space="preserve">from the UE </w:t>
      </w:r>
      <w:r w:rsidR="00B100EB" w:rsidRPr="000A5F47">
        <w:rPr>
          <w:rFonts w:ascii="Times New Roman" w:hAnsi="Times New Roman" w:cs="Times New Roman"/>
          <w:b/>
          <w:bCs/>
          <w:color w:val="000000" w:themeColor="text1"/>
          <w:szCs w:val="20"/>
          <w:lang w:val="en-US"/>
        </w:rPr>
        <w:t>on whether</w:t>
      </w:r>
      <w:r w:rsidR="002F7921" w:rsidRPr="000A5F47">
        <w:rPr>
          <w:rFonts w:ascii="Times New Roman" w:hAnsi="Times New Roman" w:cs="Times New Roman"/>
          <w:b/>
          <w:bCs/>
          <w:color w:val="000000" w:themeColor="text1"/>
          <w:szCs w:val="20"/>
          <w:lang w:val="en-US"/>
        </w:rPr>
        <w:t xml:space="preserve"> the propagation delay difference</w:t>
      </w:r>
      <w:r w:rsidR="00327B97" w:rsidRPr="000A5F47">
        <w:rPr>
          <w:rFonts w:ascii="Times New Roman" w:hAnsi="Times New Roman" w:cs="Times New Roman"/>
          <w:b/>
          <w:bCs/>
          <w:color w:val="000000" w:themeColor="text1"/>
          <w:szCs w:val="20"/>
          <w:lang w:val="en-US"/>
        </w:rPr>
        <w:t xml:space="preserve"> between </w:t>
      </w:r>
      <w:r w:rsidR="00F60BB4" w:rsidRPr="000A5F47">
        <w:rPr>
          <w:rFonts w:ascii="Times New Roman" w:hAnsi="Times New Roman" w:cs="Times New Roman"/>
          <w:b/>
          <w:bCs/>
          <w:color w:val="000000" w:themeColor="text1"/>
          <w:szCs w:val="20"/>
          <w:lang w:val="en-US"/>
        </w:rPr>
        <w:t>DL RS</w:t>
      </w:r>
      <w:r w:rsidR="006B56CF" w:rsidRPr="000A5F47">
        <w:rPr>
          <w:rFonts w:ascii="Times New Roman" w:hAnsi="Times New Roman" w:cs="Times New Roman"/>
          <w:b/>
          <w:bCs/>
          <w:color w:val="000000" w:themeColor="text1"/>
          <w:szCs w:val="20"/>
          <w:lang w:val="en-US"/>
        </w:rPr>
        <w:t>s</w:t>
      </w:r>
      <w:r w:rsidR="00F60BB4" w:rsidRPr="000A5F47">
        <w:rPr>
          <w:rFonts w:ascii="Times New Roman" w:hAnsi="Times New Roman" w:cs="Times New Roman"/>
          <w:b/>
          <w:bCs/>
          <w:color w:val="000000" w:themeColor="text1"/>
          <w:szCs w:val="20"/>
          <w:lang w:val="en-US"/>
        </w:rPr>
        <w:t xml:space="preserve"> from the two TRPs</w:t>
      </w:r>
      <w:r w:rsidR="002F7921" w:rsidRPr="000A5F47">
        <w:rPr>
          <w:rFonts w:ascii="Times New Roman" w:hAnsi="Times New Roman" w:cs="Times New Roman"/>
          <w:b/>
          <w:bCs/>
          <w:color w:val="000000" w:themeColor="text1"/>
          <w:szCs w:val="20"/>
          <w:lang w:val="en-US"/>
        </w:rPr>
        <w:t xml:space="preserve"> is sufficiently big/small</w:t>
      </w:r>
      <w:r w:rsidR="001819CB" w:rsidRPr="000A5F47">
        <w:rPr>
          <w:rFonts w:ascii="Times New Roman" w:hAnsi="Times New Roman" w:cs="Times New Roman"/>
          <w:b/>
          <w:bCs/>
          <w:color w:val="000000" w:themeColor="text1"/>
          <w:szCs w:val="20"/>
          <w:lang w:val="en-US"/>
        </w:rPr>
        <w:t xml:space="preserve"> c</w:t>
      </w:r>
      <w:r w:rsidR="00317987" w:rsidRPr="000A5F47">
        <w:rPr>
          <w:rFonts w:ascii="Times New Roman" w:hAnsi="Times New Roman" w:cs="Times New Roman"/>
          <w:b/>
          <w:bCs/>
          <w:color w:val="000000" w:themeColor="text1"/>
          <w:szCs w:val="20"/>
          <w:lang w:val="en-US"/>
        </w:rPr>
        <w:t>ould</w:t>
      </w:r>
      <w:r w:rsidR="001819CB" w:rsidRPr="000A5F47">
        <w:rPr>
          <w:rFonts w:ascii="Times New Roman" w:hAnsi="Times New Roman" w:cs="Times New Roman"/>
          <w:b/>
          <w:bCs/>
          <w:color w:val="000000" w:themeColor="text1"/>
          <w:szCs w:val="20"/>
          <w:lang w:val="en-US"/>
        </w:rPr>
        <w:t xml:space="preserve"> help the network in deciding whether </w:t>
      </w:r>
      <w:r w:rsidR="00534AD1" w:rsidRPr="000A5F47">
        <w:rPr>
          <w:rFonts w:ascii="Times New Roman" w:hAnsi="Times New Roman" w:cs="Times New Roman"/>
          <w:b/>
          <w:bCs/>
          <w:color w:val="000000" w:themeColor="text1"/>
          <w:szCs w:val="20"/>
          <w:lang w:val="en-US"/>
        </w:rPr>
        <w:t>one or two TA loops should be activated</w:t>
      </w:r>
      <w:r w:rsidR="009F7940" w:rsidRPr="000A5F47">
        <w:rPr>
          <w:rFonts w:ascii="Times New Roman" w:hAnsi="Times New Roman" w:cs="Times New Roman"/>
          <w:b/>
          <w:bCs/>
          <w:color w:val="000000" w:themeColor="text1"/>
          <w:szCs w:val="20"/>
          <w:lang w:val="en-US"/>
        </w:rPr>
        <w:t xml:space="preserve"> for the UE</w:t>
      </w:r>
      <w:r w:rsidR="00534AD1" w:rsidRPr="000A5F47">
        <w:rPr>
          <w:rFonts w:ascii="Times New Roman" w:hAnsi="Times New Roman" w:cs="Times New Roman"/>
          <w:b/>
          <w:bCs/>
          <w:color w:val="000000" w:themeColor="text1"/>
          <w:szCs w:val="20"/>
          <w:lang w:val="en-US"/>
        </w:rPr>
        <w:t>.</w:t>
      </w:r>
      <w:r w:rsidRPr="00962239">
        <w:rPr>
          <w:rFonts w:ascii="Times New Roman" w:hAnsi="Times New Roman" w:cs="Times New Roman"/>
          <w:b/>
          <w:color w:val="000000" w:themeColor="text1"/>
          <w:szCs w:val="20"/>
          <w:lang w:val="en-US"/>
        </w:rPr>
        <w:t xml:space="preserve"> </w:t>
      </w:r>
    </w:p>
    <w:p w14:paraId="00602917" w14:textId="77777777" w:rsidR="00E85F0A" w:rsidRPr="00962239" w:rsidRDefault="00E85F0A" w:rsidP="00B76694">
      <w:pPr>
        <w:spacing w:after="0"/>
        <w:jc w:val="both"/>
        <w:rPr>
          <w:rFonts w:ascii="Times New Roman" w:hAnsi="Times New Roman" w:cs="Times New Roman"/>
          <w:color w:val="000000" w:themeColor="text1"/>
          <w:szCs w:val="20"/>
          <w:lang w:val="en-US"/>
        </w:rPr>
      </w:pPr>
    </w:p>
    <w:p w14:paraId="62A200B8" w14:textId="3492B3FB" w:rsidR="00D15C31" w:rsidRPr="00962239" w:rsidRDefault="00D15C31" w:rsidP="00D15C31">
      <w:pPr>
        <w:spacing w:after="0"/>
        <w:jc w:val="both"/>
        <w:rPr>
          <w:rFonts w:ascii="Times New Roman" w:hAnsi="Times New Roman" w:cs="Times New Roman"/>
          <w:b/>
          <w:color w:val="000000" w:themeColor="text1"/>
          <w:szCs w:val="20"/>
          <w:lang w:val="en-US"/>
        </w:rPr>
      </w:pPr>
      <w:r w:rsidRPr="00962239">
        <w:rPr>
          <w:rFonts w:ascii="Times New Roman" w:hAnsi="Times New Roman" w:cs="Times New Roman"/>
          <w:b/>
          <w:color w:val="000000" w:themeColor="text1"/>
          <w:szCs w:val="20"/>
          <w:lang w:val="en-US"/>
        </w:rPr>
        <w:t xml:space="preserve">Proposal </w:t>
      </w:r>
      <w:r w:rsidR="004765E2" w:rsidRPr="00962239">
        <w:rPr>
          <w:rFonts w:ascii="Times New Roman" w:hAnsi="Times New Roman" w:cs="Times New Roman"/>
          <w:b/>
          <w:color w:val="000000" w:themeColor="text1"/>
          <w:szCs w:val="20"/>
          <w:lang w:val="en-US"/>
        </w:rPr>
        <w:t>7</w:t>
      </w:r>
      <w:r w:rsidRPr="00962239">
        <w:rPr>
          <w:rFonts w:ascii="Times New Roman" w:hAnsi="Times New Roman" w:cs="Times New Roman"/>
          <w:b/>
          <w:color w:val="000000" w:themeColor="text1"/>
          <w:szCs w:val="20"/>
          <w:lang w:val="en-US"/>
        </w:rPr>
        <w:t xml:space="preserve">: RAN1 to discuss the </w:t>
      </w:r>
      <w:r w:rsidR="00F574E7" w:rsidRPr="00962239">
        <w:rPr>
          <w:rFonts w:ascii="Times New Roman" w:hAnsi="Times New Roman" w:cs="Times New Roman"/>
          <w:b/>
          <w:color w:val="000000" w:themeColor="text1"/>
          <w:szCs w:val="20"/>
          <w:lang w:val="en-US"/>
        </w:rPr>
        <w:t>importance</w:t>
      </w:r>
      <w:r w:rsidRPr="00962239">
        <w:rPr>
          <w:rFonts w:ascii="Times New Roman" w:hAnsi="Times New Roman" w:cs="Times New Roman"/>
          <w:b/>
          <w:color w:val="000000" w:themeColor="text1"/>
          <w:szCs w:val="20"/>
          <w:lang w:val="en-US"/>
        </w:rPr>
        <w:t xml:space="preserve"> </w:t>
      </w:r>
      <w:r w:rsidR="00F574E7" w:rsidRPr="00962239">
        <w:rPr>
          <w:rFonts w:ascii="Times New Roman" w:hAnsi="Times New Roman" w:cs="Times New Roman"/>
          <w:b/>
          <w:color w:val="000000" w:themeColor="text1"/>
          <w:szCs w:val="20"/>
          <w:lang w:val="en-US"/>
        </w:rPr>
        <w:t xml:space="preserve">of </w:t>
      </w:r>
      <w:r w:rsidRPr="00962239">
        <w:rPr>
          <w:rFonts w:ascii="Times New Roman" w:hAnsi="Times New Roman" w:cs="Times New Roman"/>
          <w:b/>
          <w:color w:val="000000" w:themeColor="text1"/>
          <w:szCs w:val="20"/>
          <w:lang w:val="en-US"/>
        </w:rPr>
        <w:t xml:space="preserve">assistance information, provided by the UE, to assist the network in the decision of activating/deactivating a second TA loop, if such TA loop adaption is adopted. </w:t>
      </w:r>
    </w:p>
    <w:p w14:paraId="3892610D" w14:textId="77777777" w:rsidR="00D15C31" w:rsidRPr="00962239" w:rsidRDefault="00D15C31" w:rsidP="00B76694">
      <w:pPr>
        <w:spacing w:after="0"/>
        <w:jc w:val="both"/>
        <w:rPr>
          <w:rFonts w:ascii="Times New Roman" w:hAnsi="Times New Roman" w:cs="Times New Roman"/>
          <w:color w:val="000000" w:themeColor="text1"/>
          <w:szCs w:val="20"/>
          <w:lang w:val="en-US"/>
        </w:rPr>
      </w:pPr>
    </w:p>
    <w:p w14:paraId="2E85689B" w14:textId="7F569B57" w:rsidR="00B76694" w:rsidRPr="00962239" w:rsidRDefault="00B76694" w:rsidP="00B76694">
      <w:pPr>
        <w:spacing w:after="0"/>
        <w:jc w:val="both"/>
        <w:rPr>
          <w:rFonts w:ascii="Times New Roman" w:hAnsi="Times New Roman" w:cs="Times New Roman"/>
          <w:color w:val="000000" w:themeColor="text1"/>
          <w:szCs w:val="20"/>
          <w:lang w:val="en-US"/>
        </w:rPr>
      </w:pPr>
      <w:r w:rsidRPr="00962239">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962239">
        <w:rPr>
          <w:rFonts w:ascii="Times New Roman" w:hAnsi="Times New Roman" w:cs="Times New Roman"/>
          <w:color w:val="000000" w:themeColor="text1"/>
          <w:szCs w:val="20"/>
          <w:lang w:val="en-US"/>
        </w:rPr>
        <w:t xml:space="preserve"> Specifically, it should be discussed how the UE is activated with a second </w:t>
      </w:r>
      <w:r w:rsidR="00C564D1" w:rsidRPr="00962239">
        <w:rPr>
          <w:rFonts w:ascii="Times New Roman" w:hAnsi="Times New Roman" w:cs="Times New Roman"/>
          <w:color w:val="000000" w:themeColor="text1"/>
          <w:szCs w:val="20"/>
          <w:lang w:val="en-US"/>
        </w:rPr>
        <w:t>TA loop, or whether both TA loops would be active from the beginning</w:t>
      </w:r>
      <w:r w:rsidR="00033FB3" w:rsidRPr="00962239">
        <w:rPr>
          <w:rFonts w:ascii="Times New Roman" w:hAnsi="Times New Roman" w:cs="Times New Roman"/>
          <w:color w:val="000000" w:themeColor="text1"/>
          <w:szCs w:val="20"/>
          <w:lang w:val="en-US"/>
        </w:rPr>
        <w:t>, e.g.</w:t>
      </w:r>
      <w:r w:rsidR="00442ED2" w:rsidRPr="00962239">
        <w:rPr>
          <w:rFonts w:ascii="Times New Roman" w:hAnsi="Times New Roman" w:cs="Times New Roman"/>
          <w:color w:val="000000" w:themeColor="text1"/>
          <w:szCs w:val="20"/>
          <w:lang w:val="en-US"/>
        </w:rPr>
        <w:t>,</w:t>
      </w:r>
      <w:r w:rsidR="00E36139" w:rsidRPr="00962239">
        <w:rPr>
          <w:rFonts w:ascii="Times New Roman" w:hAnsi="Times New Roman" w:cs="Times New Roman"/>
          <w:color w:val="000000" w:themeColor="text1"/>
          <w:szCs w:val="20"/>
          <w:lang w:val="en-US"/>
        </w:rPr>
        <w:t xml:space="preserve"> </w:t>
      </w:r>
      <w:r w:rsidR="00B83B10" w:rsidRPr="00962239">
        <w:rPr>
          <w:rFonts w:ascii="Times New Roman" w:hAnsi="Times New Roman" w:cs="Times New Roman"/>
          <w:color w:val="000000" w:themeColor="text1"/>
          <w:szCs w:val="20"/>
          <w:lang w:val="en-US"/>
        </w:rPr>
        <w:t xml:space="preserve">after RRC </w:t>
      </w:r>
      <w:r w:rsidR="009A2185" w:rsidRPr="00962239">
        <w:rPr>
          <w:rFonts w:ascii="Times New Roman" w:hAnsi="Times New Roman" w:cs="Times New Roman"/>
          <w:color w:val="000000" w:themeColor="text1"/>
          <w:szCs w:val="20"/>
          <w:lang w:val="en-US"/>
        </w:rPr>
        <w:t>(re)configuration</w:t>
      </w:r>
      <w:r w:rsidR="002B12EE" w:rsidRPr="00962239">
        <w:rPr>
          <w:rFonts w:ascii="Times New Roman" w:hAnsi="Times New Roman" w:cs="Times New Roman"/>
          <w:color w:val="000000" w:themeColor="text1"/>
          <w:szCs w:val="20"/>
          <w:lang w:val="en-US"/>
        </w:rPr>
        <w:t xml:space="preserve"> indicating </w:t>
      </w:r>
      <w:r w:rsidR="006D5E8A" w:rsidRPr="00962239">
        <w:rPr>
          <w:rFonts w:ascii="Times New Roman" w:hAnsi="Times New Roman" w:cs="Times New Roman"/>
          <w:color w:val="000000" w:themeColor="text1"/>
          <w:szCs w:val="20"/>
          <w:lang w:val="en-US"/>
        </w:rPr>
        <w:t>two (activated) TA loops</w:t>
      </w:r>
      <w:r w:rsidR="00442ED2" w:rsidRPr="00962239">
        <w:rPr>
          <w:rFonts w:ascii="Times New Roman" w:hAnsi="Times New Roman" w:cs="Times New Roman"/>
          <w:color w:val="000000" w:themeColor="text1"/>
          <w:szCs w:val="20"/>
          <w:lang w:val="en-US"/>
        </w:rPr>
        <w:t>,</w:t>
      </w:r>
      <w:r w:rsidR="00E36139" w:rsidRPr="00962239">
        <w:rPr>
          <w:rFonts w:ascii="Times New Roman" w:hAnsi="Times New Roman" w:cs="Times New Roman"/>
          <w:color w:val="000000" w:themeColor="text1"/>
          <w:szCs w:val="20"/>
          <w:lang w:val="en-US"/>
        </w:rPr>
        <w:t xml:space="preserve"> and stay active until some RRC reconfiguration</w:t>
      </w:r>
      <w:r w:rsidR="00FE7149" w:rsidRPr="00962239">
        <w:rPr>
          <w:rFonts w:ascii="Times New Roman" w:hAnsi="Times New Roman" w:cs="Times New Roman"/>
          <w:color w:val="000000" w:themeColor="text1"/>
          <w:szCs w:val="20"/>
          <w:lang w:val="en-US"/>
        </w:rPr>
        <w:t>, e.g.,</w:t>
      </w:r>
      <w:r w:rsidR="00213210" w:rsidRPr="00962239">
        <w:rPr>
          <w:rFonts w:ascii="Times New Roman" w:hAnsi="Times New Roman" w:cs="Times New Roman"/>
          <w:color w:val="000000" w:themeColor="text1"/>
          <w:szCs w:val="20"/>
          <w:lang w:val="en-US"/>
        </w:rPr>
        <w:t xml:space="preserve"> indicating </w:t>
      </w:r>
      <w:r w:rsidR="00FE7149" w:rsidRPr="00962239">
        <w:rPr>
          <w:rFonts w:ascii="Times New Roman" w:hAnsi="Times New Roman" w:cs="Times New Roman"/>
          <w:color w:val="000000" w:themeColor="text1"/>
          <w:szCs w:val="20"/>
          <w:lang w:val="en-US"/>
        </w:rPr>
        <w:t xml:space="preserve">a </w:t>
      </w:r>
      <w:r w:rsidR="002B12EE" w:rsidRPr="00962239">
        <w:rPr>
          <w:rFonts w:ascii="Times New Roman" w:hAnsi="Times New Roman" w:cs="Times New Roman"/>
          <w:color w:val="000000" w:themeColor="text1"/>
          <w:szCs w:val="20"/>
          <w:lang w:val="en-US"/>
        </w:rPr>
        <w:t xml:space="preserve">single </w:t>
      </w:r>
      <w:r w:rsidR="00680839" w:rsidRPr="00962239">
        <w:rPr>
          <w:rFonts w:ascii="Times New Roman" w:hAnsi="Times New Roman" w:cs="Times New Roman"/>
          <w:color w:val="000000" w:themeColor="text1"/>
          <w:szCs w:val="20"/>
          <w:lang w:val="en-US"/>
        </w:rPr>
        <w:t xml:space="preserve">(activated) </w:t>
      </w:r>
      <w:r w:rsidR="002B12EE" w:rsidRPr="00962239">
        <w:rPr>
          <w:rFonts w:ascii="Times New Roman" w:hAnsi="Times New Roman" w:cs="Times New Roman"/>
          <w:color w:val="000000" w:themeColor="text1"/>
          <w:szCs w:val="20"/>
          <w:lang w:val="en-US"/>
        </w:rPr>
        <w:t>TA loop</w:t>
      </w:r>
      <w:r w:rsidR="00E36139" w:rsidRPr="00962239">
        <w:rPr>
          <w:rFonts w:ascii="Times New Roman" w:hAnsi="Times New Roman" w:cs="Times New Roman"/>
          <w:color w:val="000000" w:themeColor="text1"/>
          <w:szCs w:val="20"/>
          <w:lang w:val="en-US"/>
        </w:rPr>
        <w:t>.</w:t>
      </w:r>
      <w:r w:rsidRPr="00962239">
        <w:rPr>
          <w:rFonts w:ascii="Times New Roman" w:hAnsi="Times New Roman" w:cs="Times New Roman"/>
          <w:color w:val="000000" w:themeColor="text1"/>
          <w:szCs w:val="20"/>
          <w:lang w:val="en-US"/>
        </w:rPr>
        <w:t xml:space="preserve"> </w:t>
      </w:r>
    </w:p>
    <w:p w14:paraId="4F0AD182" w14:textId="77777777" w:rsidR="00B76694" w:rsidRPr="00962239" w:rsidRDefault="00B76694" w:rsidP="00B76694">
      <w:pPr>
        <w:spacing w:after="0"/>
        <w:jc w:val="both"/>
        <w:rPr>
          <w:rFonts w:ascii="Times New Roman" w:hAnsi="Times New Roman" w:cs="Times New Roman"/>
          <w:color w:val="000000" w:themeColor="text1"/>
          <w:szCs w:val="20"/>
          <w:lang w:val="en-US"/>
        </w:rPr>
      </w:pPr>
    </w:p>
    <w:p w14:paraId="6D1441D7" w14:textId="7EBCE908" w:rsidR="00B76694" w:rsidRPr="00962239" w:rsidRDefault="00003C5C" w:rsidP="00003C5C">
      <w:pPr>
        <w:spacing w:after="0"/>
        <w:jc w:val="both"/>
        <w:rPr>
          <w:rFonts w:ascii="Times New Roman" w:hAnsi="Times New Roman" w:cs="Times New Roman"/>
          <w:b/>
          <w:color w:val="000000" w:themeColor="text1"/>
          <w:szCs w:val="20"/>
          <w:lang w:val="en-US"/>
        </w:rPr>
      </w:pPr>
      <w:r w:rsidRPr="00962239">
        <w:rPr>
          <w:rFonts w:ascii="Times New Roman" w:hAnsi="Times New Roman" w:cs="Times New Roman"/>
          <w:b/>
          <w:color w:val="000000" w:themeColor="text1"/>
          <w:szCs w:val="20"/>
          <w:lang w:val="en-US"/>
        </w:rPr>
        <w:t xml:space="preserve">Proposal </w:t>
      </w:r>
      <w:r w:rsidR="004765E2" w:rsidRPr="00962239">
        <w:rPr>
          <w:rFonts w:ascii="Times New Roman" w:hAnsi="Times New Roman" w:cs="Times New Roman"/>
          <w:b/>
          <w:color w:val="000000" w:themeColor="text1"/>
          <w:szCs w:val="20"/>
          <w:lang w:val="en-US"/>
        </w:rPr>
        <w:t>8</w:t>
      </w:r>
      <w:r w:rsidRPr="00962239">
        <w:rPr>
          <w:rFonts w:ascii="Times New Roman" w:hAnsi="Times New Roman" w:cs="Times New Roman"/>
          <w:b/>
          <w:color w:val="000000" w:themeColor="text1"/>
          <w:szCs w:val="20"/>
          <w:lang w:val="en-US"/>
        </w:rPr>
        <w:t xml:space="preserve">: </w:t>
      </w:r>
      <w:r w:rsidR="00B76694" w:rsidRPr="00962239">
        <w:rPr>
          <w:rFonts w:ascii="Times New Roman" w:hAnsi="Times New Roman" w:cs="Times New Roman"/>
          <w:b/>
          <w:color w:val="000000" w:themeColor="text1"/>
          <w:szCs w:val="20"/>
          <w:lang w:val="en-US"/>
        </w:rPr>
        <w:t>RAN1 to discuss the need and enablers for indicating the activati</w:t>
      </w:r>
      <w:r w:rsidR="009A51B3" w:rsidRPr="00962239">
        <w:rPr>
          <w:rFonts w:ascii="Times New Roman" w:hAnsi="Times New Roman" w:cs="Times New Roman"/>
          <w:b/>
          <w:color w:val="000000" w:themeColor="text1"/>
          <w:szCs w:val="20"/>
          <w:lang w:val="en-US"/>
        </w:rPr>
        <w:t>on</w:t>
      </w:r>
      <w:r w:rsidR="00B76694" w:rsidRPr="00962239">
        <w:rPr>
          <w:rFonts w:ascii="Times New Roman" w:hAnsi="Times New Roman" w:cs="Times New Roman"/>
          <w:b/>
          <w:color w:val="000000" w:themeColor="text1"/>
          <w:szCs w:val="20"/>
          <w:lang w:val="en-US"/>
        </w:rPr>
        <w:t>/deactivation</w:t>
      </w:r>
      <w:r w:rsidR="009A51B3" w:rsidRPr="00962239">
        <w:rPr>
          <w:rFonts w:ascii="Times New Roman" w:hAnsi="Times New Roman" w:cs="Times New Roman"/>
          <w:b/>
          <w:color w:val="000000" w:themeColor="text1"/>
          <w:szCs w:val="20"/>
          <w:lang w:val="en-US"/>
        </w:rPr>
        <w:t xml:space="preserve"> of</w:t>
      </w:r>
      <w:r w:rsidR="00B76694" w:rsidRPr="00962239">
        <w:rPr>
          <w:rFonts w:ascii="Times New Roman" w:hAnsi="Times New Roman" w:cs="Times New Roman"/>
          <w:b/>
          <w:color w:val="000000" w:themeColor="text1"/>
          <w:szCs w:val="20"/>
          <w:lang w:val="en-US"/>
        </w:rPr>
        <w:t xml:space="preserve"> a second TA loop, when a first TA loop is active. </w:t>
      </w:r>
    </w:p>
    <w:p w14:paraId="0D77EA17" w14:textId="77777777" w:rsidR="0015576A" w:rsidRPr="00962239"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962239" w:rsidRDefault="005A58CA" w:rsidP="00B76694">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 xml:space="preserve">Considering the </w:t>
      </w:r>
      <w:r w:rsidR="002D7806" w:rsidRPr="00962239">
        <w:rPr>
          <w:rFonts w:ascii="Times New Roman" w:hAnsi="Times New Roman" w:cs="Times New Roman"/>
          <w:szCs w:val="20"/>
          <w:lang w:val="en-US"/>
        </w:rPr>
        <w:t xml:space="preserve">Rel-18 </w:t>
      </w:r>
      <w:r w:rsidRPr="00962239">
        <w:rPr>
          <w:rFonts w:ascii="Times New Roman" w:hAnsi="Times New Roman" w:cs="Times New Roman"/>
          <w:szCs w:val="20"/>
          <w:lang w:val="en-US"/>
        </w:rPr>
        <w:t>support of</w:t>
      </w:r>
      <w:r w:rsidR="00B76694" w:rsidRPr="00962239">
        <w:rPr>
          <w:rFonts w:ascii="Times New Roman" w:hAnsi="Times New Roman" w:cs="Times New Roman"/>
          <w:szCs w:val="20"/>
          <w:lang w:val="en-US"/>
        </w:rPr>
        <w:t xml:space="preserve"> two TA</w:t>
      </w:r>
      <w:r w:rsidRPr="00962239">
        <w:rPr>
          <w:rFonts w:ascii="Times New Roman" w:hAnsi="Times New Roman" w:cs="Times New Roman"/>
          <w:szCs w:val="20"/>
          <w:lang w:val="en-US"/>
        </w:rPr>
        <w:t>s</w:t>
      </w:r>
      <w:r w:rsidR="00B76694" w:rsidRPr="00962239">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962239" w:rsidRDefault="00B76694" w:rsidP="00B76694">
      <w:pPr>
        <w:spacing w:after="0"/>
        <w:jc w:val="both"/>
        <w:rPr>
          <w:rFonts w:ascii="Times New Roman" w:hAnsi="Times New Roman" w:cs="Times New Roman"/>
          <w:szCs w:val="20"/>
          <w:lang w:val="en-US"/>
        </w:rPr>
      </w:pPr>
    </w:p>
    <w:p w14:paraId="3EC2EC2B" w14:textId="20643C1D" w:rsidR="00B76694" w:rsidRPr="00962239" w:rsidRDefault="002D7806" w:rsidP="00B76694">
      <w:pPr>
        <w:spacing w:after="0"/>
        <w:jc w:val="both"/>
        <w:rPr>
          <w:rFonts w:ascii="Times New Roman" w:hAnsi="Times New Roman" w:cs="Times New Roman"/>
          <w:szCs w:val="20"/>
          <w:lang w:val="en-US"/>
        </w:rPr>
      </w:pPr>
      <w:r w:rsidRPr="00962239">
        <w:rPr>
          <w:rFonts w:ascii="Times New Roman" w:hAnsi="Times New Roman" w:cs="Times New Roman"/>
          <w:szCs w:val="20"/>
          <w:lang w:val="en-US"/>
        </w:rPr>
        <w:t>W</w:t>
      </w:r>
      <w:r w:rsidR="00B76694" w:rsidRPr="00962239">
        <w:rPr>
          <w:rFonts w:ascii="Times New Roman" w:hAnsi="Times New Roman" w:cs="Times New Roman"/>
          <w:szCs w:val="20"/>
          <w:lang w:val="en-US"/>
        </w:rPr>
        <w:t xml:space="preserve">hen the network decides to indicate two TACs for the UE, similar ways of carrying one TAC in legacy can be essentially used, i.e., through RAR and MAC CE. For MAC-CE updates of the relative TA, the legacy MAC-CE could be for instance associated with CORESETPoolIndex0 and a new MAC-CE, following a similar design as the legacy, could be introduced and be associated with CORESETpoolIndex1. Another approach would be to provide one or two TACs using the same MAC CE, where an indication could be used to inform the UE whether the MAC CE contains one or two TACs. </w:t>
      </w:r>
    </w:p>
    <w:p w14:paraId="56EB0CB4" w14:textId="77777777" w:rsidR="00B76694" w:rsidRPr="00962239" w:rsidRDefault="00B76694" w:rsidP="00B76694">
      <w:pPr>
        <w:spacing w:after="0"/>
        <w:jc w:val="both"/>
        <w:rPr>
          <w:rFonts w:ascii="Times New Roman" w:hAnsi="Times New Roman" w:cs="Times New Roman"/>
          <w:szCs w:val="20"/>
          <w:lang w:val="en-US"/>
        </w:rPr>
      </w:pPr>
    </w:p>
    <w:p w14:paraId="379C793A" w14:textId="39885D99" w:rsidR="00F45621" w:rsidRPr="00962239" w:rsidRDefault="00EE2237" w:rsidP="00E5107D">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 xml:space="preserve">Proposal 9: </w:t>
      </w:r>
      <w:r w:rsidR="00B76694" w:rsidRPr="00962239">
        <w:rPr>
          <w:rFonts w:ascii="Times New Roman" w:hAnsi="Times New Roman" w:cs="Times New Roman"/>
          <w:b/>
          <w:szCs w:val="20"/>
          <w:lang w:val="en-US"/>
        </w:rPr>
        <w:t xml:space="preserve">Discuss ways for indicating one or two TA commands </w:t>
      </w:r>
      <w:r w:rsidR="009564D7" w:rsidRPr="00962239">
        <w:rPr>
          <w:rFonts w:ascii="Times New Roman" w:hAnsi="Times New Roman" w:cs="Times New Roman"/>
          <w:b/>
          <w:szCs w:val="20"/>
          <w:lang w:val="en-US"/>
        </w:rPr>
        <w:t>(</w:t>
      </w:r>
      <w:r w:rsidR="00B76694" w:rsidRPr="00962239">
        <w:rPr>
          <w:rFonts w:ascii="Times New Roman" w:hAnsi="Times New Roman" w:cs="Times New Roman"/>
          <w:b/>
          <w:szCs w:val="20"/>
          <w:lang w:val="en-US"/>
        </w:rPr>
        <w:t>at a time</w:t>
      </w:r>
      <w:r w:rsidR="009564D7" w:rsidRPr="00962239">
        <w:rPr>
          <w:rFonts w:ascii="Times New Roman" w:hAnsi="Times New Roman" w:cs="Times New Roman"/>
          <w:b/>
          <w:szCs w:val="20"/>
          <w:lang w:val="en-US"/>
        </w:rPr>
        <w:t>)</w:t>
      </w:r>
      <w:r w:rsidR="00B76694" w:rsidRPr="00962239">
        <w:rPr>
          <w:rFonts w:ascii="Times New Roman" w:hAnsi="Times New Roman" w:cs="Times New Roman"/>
          <w:b/>
          <w:szCs w:val="20"/>
          <w:lang w:val="en-US"/>
        </w:rPr>
        <w:t xml:space="preserve"> for multi-TRP scenarios.</w:t>
      </w:r>
      <w:bookmarkStart w:id="8" w:name="_Hlk528168953"/>
      <w:bookmarkStart w:id="9" w:name="_Hlk86659734"/>
    </w:p>
    <w:bookmarkEnd w:id="8"/>
    <w:bookmarkEnd w:id="9"/>
    <w:p w14:paraId="16A04585" w14:textId="5F07616F" w:rsidR="004B1441" w:rsidRPr="00962239" w:rsidRDefault="00514A69" w:rsidP="00C67AD1">
      <w:pPr>
        <w:pStyle w:val="Heading1"/>
        <w:ind w:left="567" w:hanging="567"/>
        <w:rPr>
          <w:lang w:val="en-US"/>
        </w:rPr>
      </w:pPr>
      <w:r w:rsidRPr="00962239">
        <w:rPr>
          <w:lang w:val="en-US"/>
        </w:rPr>
        <w:lastRenderedPageBreak/>
        <w:t xml:space="preserve">  </w:t>
      </w:r>
      <w:r w:rsidR="004B1441" w:rsidRPr="00962239">
        <w:rPr>
          <w:lang w:val="en-US"/>
        </w:rPr>
        <w:t>Conclusion</w:t>
      </w:r>
    </w:p>
    <w:p w14:paraId="3508A783" w14:textId="2DAFC17D" w:rsidR="00117923" w:rsidRPr="00962239" w:rsidRDefault="009231BD" w:rsidP="005C2F92">
      <w:pPr>
        <w:overflowPunct w:val="0"/>
        <w:spacing w:after="0"/>
        <w:jc w:val="both"/>
        <w:rPr>
          <w:rFonts w:ascii="Times New Roman" w:hAnsi="Times New Roman" w:cs="Times New Roman"/>
          <w:lang w:val="en-US"/>
        </w:rPr>
      </w:pPr>
      <w:bookmarkStart w:id="10" w:name="OLE_LINK43"/>
      <w:bookmarkStart w:id="11" w:name="OLE_LINK44"/>
      <w:bookmarkStart w:id="12" w:name="OLE_LINK34"/>
      <w:bookmarkStart w:id="13" w:name="OLE_LINK35"/>
      <w:r w:rsidRPr="00962239">
        <w:rPr>
          <w:rFonts w:ascii="Times New Roman" w:hAnsi="Times New Roman" w:cs="Times New Roman"/>
          <w:lang w:val="en-US"/>
        </w:rPr>
        <w:t>In this contribution,</w:t>
      </w:r>
      <w:r w:rsidR="001F56CB" w:rsidRPr="00962239">
        <w:rPr>
          <w:rFonts w:ascii="Times New Roman" w:hAnsi="Times New Roman" w:cs="Times New Roman"/>
          <w:lang w:val="en-US"/>
        </w:rPr>
        <w:t xml:space="preserve"> </w:t>
      </w:r>
      <w:r w:rsidR="00996639" w:rsidRPr="00962239">
        <w:rPr>
          <w:rFonts w:ascii="Times New Roman" w:hAnsi="Times New Roman" w:cs="Times New Roman"/>
          <w:lang w:val="en-US"/>
        </w:rPr>
        <w:t>we discuss the use of two TAs considering UL multi-DCI for multi-TRP operation</w:t>
      </w:r>
      <w:r w:rsidR="001F56CB" w:rsidRPr="00962239">
        <w:rPr>
          <w:rFonts w:ascii="Times New Roman" w:hAnsi="Times New Roman" w:cs="Times New Roman"/>
          <w:lang w:val="en-US"/>
        </w:rPr>
        <w:t xml:space="preserve">. The following </w:t>
      </w:r>
      <w:r w:rsidR="00D24336" w:rsidRPr="00962239">
        <w:rPr>
          <w:rFonts w:ascii="Times New Roman" w:hAnsi="Times New Roman" w:cs="Times New Roman"/>
          <w:lang w:val="en-US"/>
        </w:rPr>
        <w:t xml:space="preserve">observations and </w:t>
      </w:r>
      <w:r w:rsidR="001F56CB" w:rsidRPr="00962239">
        <w:rPr>
          <w:rFonts w:ascii="Times New Roman" w:hAnsi="Times New Roman" w:cs="Times New Roman"/>
          <w:lang w:val="en-US"/>
        </w:rPr>
        <w:t>proposals are made</w:t>
      </w:r>
      <w:bookmarkEnd w:id="10"/>
      <w:bookmarkEnd w:id="11"/>
      <w:bookmarkEnd w:id="12"/>
      <w:bookmarkEnd w:id="13"/>
      <w:r w:rsidR="008140E7" w:rsidRPr="00962239">
        <w:rPr>
          <w:rFonts w:ascii="Times New Roman" w:hAnsi="Times New Roman" w:cs="Times New Roman"/>
          <w:lang w:val="en-US"/>
        </w:rPr>
        <w:t>:</w:t>
      </w:r>
      <w:r w:rsidR="001A534B" w:rsidRPr="00962239">
        <w:rPr>
          <w:rFonts w:ascii="Times New Roman" w:hAnsi="Times New Roman" w:cs="Times New Roman"/>
          <w:lang w:val="en-US"/>
        </w:rPr>
        <w:t xml:space="preserve"> </w:t>
      </w:r>
    </w:p>
    <w:p w14:paraId="5A7DD619" w14:textId="77777777" w:rsidR="00691726" w:rsidRPr="00962239" w:rsidRDefault="00691726" w:rsidP="005C2F92">
      <w:pPr>
        <w:overflowPunct w:val="0"/>
        <w:spacing w:after="0"/>
        <w:jc w:val="both"/>
        <w:rPr>
          <w:rFonts w:ascii="Times New Roman" w:hAnsi="Times New Roman" w:cs="Times New Roman"/>
          <w:lang w:val="en-US"/>
        </w:rPr>
      </w:pPr>
    </w:p>
    <w:p w14:paraId="0C9647F3" w14:textId="77777777" w:rsidR="00F129C4" w:rsidRPr="00962239" w:rsidRDefault="00F129C4" w:rsidP="00F129C4">
      <w:pPr>
        <w:spacing w:after="0"/>
        <w:jc w:val="both"/>
        <w:rPr>
          <w:rFonts w:ascii="Times New Roman" w:hAnsi="Times New Roman" w:cs="Times New Roman"/>
          <w:b/>
          <w:bCs/>
          <w:szCs w:val="20"/>
          <w:lang w:val="en-US"/>
        </w:rPr>
      </w:pPr>
      <w:r w:rsidRPr="00962239">
        <w:rPr>
          <w:rFonts w:ascii="Times New Roman" w:hAnsi="Times New Roman" w:cs="Times New Roman"/>
          <w:b/>
          <w:lang w:val="en-US"/>
        </w:rPr>
        <w:t xml:space="preserve">Proposal 1: </w:t>
      </w:r>
      <w:r w:rsidRPr="00962239">
        <w:rPr>
          <w:rFonts w:ascii="Times New Roman" w:hAnsi="Times New Roman" w:cs="Times New Roman"/>
          <w:b/>
          <w:bCs/>
          <w:szCs w:val="20"/>
          <w:lang w:val="en-US"/>
        </w:rPr>
        <w:t>For multi-DCI multi-TRP operation with two TAs, two reference timings are considered.</w:t>
      </w:r>
    </w:p>
    <w:p w14:paraId="1B013C0D" w14:textId="1D1EA8D6" w:rsidR="00691726" w:rsidRPr="00962239" w:rsidRDefault="00691726" w:rsidP="00691726">
      <w:pPr>
        <w:overflowPunct w:val="0"/>
        <w:spacing w:after="0"/>
        <w:jc w:val="both"/>
        <w:rPr>
          <w:rFonts w:ascii="Times New Roman" w:hAnsi="Times New Roman" w:cs="Times New Roman"/>
          <w:b/>
          <w:lang w:val="en-US"/>
        </w:rPr>
      </w:pPr>
    </w:p>
    <w:p w14:paraId="3BDF304D" w14:textId="77777777" w:rsidR="00F129C4" w:rsidRPr="00962239" w:rsidRDefault="00F129C4" w:rsidP="00F129C4">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Proposal 2: Discuss the association of DL RSs to TRPs if Alt.1 adopted, i.e., if two reference timings are considered.</w:t>
      </w:r>
    </w:p>
    <w:p w14:paraId="408B5240" w14:textId="77777777" w:rsidR="00F129C4" w:rsidRDefault="00F129C4" w:rsidP="00691726">
      <w:pPr>
        <w:overflowPunct w:val="0"/>
        <w:spacing w:after="0"/>
        <w:jc w:val="both"/>
        <w:rPr>
          <w:rFonts w:ascii="Times New Roman" w:hAnsi="Times New Roman" w:cs="Times New Roman"/>
          <w:b/>
          <w:bCs/>
          <w:lang w:val="en-US"/>
        </w:rPr>
      </w:pPr>
    </w:p>
    <w:p w14:paraId="2ECBB1E3" w14:textId="77777777" w:rsidR="00F129C4" w:rsidRPr="00962239" w:rsidRDefault="00F129C4" w:rsidP="00F129C4">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 xml:space="preserve">Proposal 3: For multi-DCI multi-TRP operation with two TAs, adopt Alt 1, i.e., one </w:t>
      </w:r>
      <w:r w:rsidRPr="00962239">
        <w:rPr>
          <w:rFonts w:ascii="Times New Roman" w:hAnsi="Times New Roman" w:cs="Times New Roman"/>
          <w:b/>
          <w:i/>
          <w:iCs/>
          <w:szCs w:val="20"/>
          <w:lang w:val="en-US"/>
        </w:rPr>
        <w:t>n-</w:t>
      </w:r>
      <w:proofErr w:type="spellStart"/>
      <w:r w:rsidRPr="00962239">
        <w:rPr>
          <w:rFonts w:ascii="Times New Roman" w:hAnsi="Times New Roman" w:cs="Times New Roman"/>
          <w:b/>
          <w:i/>
          <w:iCs/>
          <w:szCs w:val="20"/>
          <w:lang w:val="en-US"/>
        </w:rPr>
        <w:t>TimingAdvanceOffset</w:t>
      </w:r>
      <w:proofErr w:type="spellEnd"/>
      <w:r w:rsidRPr="00962239">
        <w:rPr>
          <w:rFonts w:ascii="Times New Roman" w:hAnsi="Times New Roman" w:cs="Times New Roman"/>
          <w:b/>
          <w:i/>
          <w:iCs/>
          <w:szCs w:val="20"/>
          <w:lang w:val="en-US"/>
        </w:rPr>
        <w:t xml:space="preserve"> </w:t>
      </w:r>
      <w:r w:rsidRPr="00962239">
        <w:rPr>
          <w:rFonts w:ascii="Times New Roman" w:hAnsi="Times New Roman" w:cs="Times New Roman"/>
          <w:b/>
          <w:szCs w:val="20"/>
          <w:lang w:val="en-US"/>
        </w:rPr>
        <w:t>value per serving cell.</w:t>
      </w:r>
    </w:p>
    <w:p w14:paraId="3335B774" w14:textId="77777777" w:rsidR="00F129C4" w:rsidRDefault="00F129C4" w:rsidP="00691726">
      <w:pPr>
        <w:overflowPunct w:val="0"/>
        <w:spacing w:after="0"/>
        <w:jc w:val="both"/>
        <w:rPr>
          <w:rFonts w:ascii="Times New Roman" w:hAnsi="Times New Roman" w:cs="Times New Roman"/>
          <w:b/>
          <w:bCs/>
          <w:lang w:val="en-US"/>
        </w:rPr>
      </w:pPr>
    </w:p>
    <w:p w14:paraId="28C4E9BD" w14:textId="77777777" w:rsidR="00F129C4" w:rsidRPr="00962239" w:rsidRDefault="00F129C4" w:rsidP="00F129C4">
      <w:pPr>
        <w:spacing w:after="0"/>
        <w:jc w:val="both"/>
        <w:rPr>
          <w:rFonts w:ascii="Times New Roman" w:hAnsi="Times New Roman" w:cs="Times New Roman"/>
          <w:b/>
          <w:bCs/>
          <w:szCs w:val="20"/>
          <w:lang w:val="en-US"/>
        </w:rPr>
      </w:pPr>
      <w:r w:rsidRPr="00962239">
        <w:rPr>
          <w:rFonts w:ascii="Times New Roman" w:hAnsi="Times New Roman" w:cs="Times New Roman"/>
          <w:b/>
          <w:lang w:val="en-US"/>
        </w:rPr>
        <w:t xml:space="preserve">Proposal 4: </w:t>
      </w:r>
      <w:r w:rsidRPr="00962239">
        <w:rPr>
          <w:rFonts w:ascii="Times New Roman" w:hAnsi="Times New Roman" w:cs="Times New Roman"/>
          <w:b/>
          <w:bCs/>
          <w:szCs w:val="20"/>
          <w:lang w:val="en-US"/>
        </w:rPr>
        <w:t xml:space="preserve">Defer the decision on whether to adopt two TAGs or one TAG within a serving cell to RAN2.  </w:t>
      </w:r>
    </w:p>
    <w:p w14:paraId="6D6A7986" w14:textId="77777777" w:rsidR="00F129C4" w:rsidRDefault="00F129C4" w:rsidP="00691726">
      <w:pPr>
        <w:overflowPunct w:val="0"/>
        <w:spacing w:after="0"/>
        <w:jc w:val="both"/>
        <w:rPr>
          <w:rFonts w:ascii="Times New Roman" w:hAnsi="Times New Roman" w:cs="Times New Roman"/>
          <w:b/>
          <w:bCs/>
          <w:lang w:val="en-US"/>
        </w:rPr>
      </w:pPr>
    </w:p>
    <w:p w14:paraId="5918CBE0" w14:textId="77777777" w:rsidR="00F129C4" w:rsidRPr="00962239" w:rsidRDefault="00F129C4" w:rsidP="00F129C4">
      <w:pPr>
        <w:keepNext/>
        <w:spacing w:after="0"/>
        <w:jc w:val="both"/>
        <w:rPr>
          <w:b/>
          <w:lang w:val="en-US"/>
        </w:rPr>
      </w:pPr>
      <w:r w:rsidRPr="00962239">
        <w:rPr>
          <w:rFonts w:ascii="Times New Roman" w:hAnsi="Times New Roman" w:cs="Times New Roman"/>
          <w:b/>
          <w:bCs/>
          <w:szCs w:val="20"/>
          <w:lang w:val="en-US"/>
        </w:rPr>
        <w:t>Proposal 5: To enable the determination of two TAs for multi-TRP scenarios, for CFRA procedures RAN1 should discuss:</w:t>
      </w:r>
    </w:p>
    <w:p w14:paraId="27522738" w14:textId="77777777" w:rsidR="00F129C4" w:rsidRPr="00962239" w:rsidRDefault="00F129C4" w:rsidP="00F129C4">
      <w:pPr>
        <w:pStyle w:val="ListParagraph"/>
        <w:numPr>
          <w:ilvl w:val="0"/>
          <w:numId w:val="9"/>
        </w:numPr>
        <w:spacing w:after="0"/>
        <w:jc w:val="both"/>
        <w:rPr>
          <w:rFonts w:ascii="Times New Roman" w:hAnsi="Times New Roman" w:cs="Times New Roman"/>
          <w:b/>
          <w:bCs/>
          <w:szCs w:val="20"/>
          <w:lang w:val="en-US"/>
        </w:rPr>
      </w:pPr>
      <w:r w:rsidRPr="00962239">
        <w:rPr>
          <w:rFonts w:ascii="Times New Roman" w:hAnsi="Times New Roman" w:cs="Times New Roman"/>
          <w:b/>
          <w:bCs/>
          <w:szCs w:val="20"/>
          <w:lang w:val="en-US"/>
        </w:rPr>
        <w:t xml:space="preserve">if the PDCCH order operation should be enhanced so that a PDCCH order from a first TRP can trigger PRACHs towards the two TRPs at a time, and/or </w:t>
      </w:r>
    </w:p>
    <w:p w14:paraId="15B756D4" w14:textId="77777777" w:rsidR="00F129C4" w:rsidRPr="00962239" w:rsidRDefault="00F129C4" w:rsidP="00F129C4">
      <w:pPr>
        <w:pStyle w:val="ListParagraph"/>
        <w:numPr>
          <w:ilvl w:val="0"/>
          <w:numId w:val="9"/>
        </w:numPr>
        <w:spacing w:after="0"/>
        <w:jc w:val="both"/>
        <w:rPr>
          <w:rFonts w:ascii="Times New Roman" w:hAnsi="Times New Roman" w:cs="Times New Roman"/>
          <w:b/>
          <w:bCs/>
          <w:szCs w:val="20"/>
          <w:lang w:val="en-US"/>
        </w:rPr>
      </w:pPr>
      <w:r w:rsidRPr="00962239">
        <w:rPr>
          <w:rFonts w:ascii="Times New Roman" w:hAnsi="Times New Roman" w:cs="Times New Roman"/>
          <w:b/>
          <w:bCs/>
          <w:szCs w:val="20"/>
          <w:lang w:val="en-US"/>
        </w:rPr>
        <w:t>if the PDCCH order operation should be made TRP specific, i.e., each TRP can send a corresponding PDCCH order triggering PRACH transmission towards that TRP.</w:t>
      </w:r>
    </w:p>
    <w:p w14:paraId="358AC16F" w14:textId="77777777" w:rsidR="00F129C4" w:rsidRPr="00962239" w:rsidRDefault="00F129C4" w:rsidP="00F129C4">
      <w:pPr>
        <w:spacing w:after="0"/>
        <w:jc w:val="both"/>
        <w:rPr>
          <w:rFonts w:ascii="Times New Roman" w:hAnsi="Times New Roman" w:cs="Times New Roman"/>
          <w:szCs w:val="20"/>
          <w:lang w:val="en-US"/>
        </w:rPr>
      </w:pPr>
    </w:p>
    <w:p w14:paraId="272B7E91" w14:textId="77777777" w:rsidR="00F129C4" w:rsidRPr="00962239" w:rsidRDefault="00F129C4" w:rsidP="00F129C4">
      <w:pPr>
        <w:spacing w:after="0"/>
        <w:jc w:val="both"/>
        <w:rPr>
          <w:rFonts w:ascii="Times New Roman" w:hAnsi="Times New Roman" w:cs="Times New Roman"/>
          <w:b/>
          <w:bCs/>
          <w:szCs w:val="20"/>
          <w:lang w:val="en-US"/>
        </w:rPr>
      </w:pPr>
      <w:r w:rsidRPr="00962239">
        <w:rPr>
          <w:rFonts w:ascii="Times New Roman" w:hAnsi="Times New Roman" w:cs="Times New Roman"/>
          <w:b/>
          <w:bCs/>
          <w:szCs w:val="20"/>
          <w:lang w:val="en-US"/>
        </w:rPr>
        <w:t xml:space="preserve">Proposal 6: To enable the determination of two TAs for multi-TRP scenarios, for CBRA procedures RAN1 should discuss: </w:t>
      </w:r>
    </w:p>
    <w:p w14:paraId="4AA33FD7" w14:textId="77777777" w:rsidR="00F129C4" w:rsidRPr="00962239" w:rsidRDefault="00F129C4" w:rsidP="00F129C4">
      <w:pPr>
        <w:pStyle w:val="ListParagraph"/>
        <w:numPr>
          <w:ilvl w:val="0"/>
          <w:numId w:val="10"/>
        </w:numPr>
        <w:spacing w:after="0"/>
        <w:jc w:val="both"/>
        <w:rPr>
          <w:rFonts w:ascii="Times New Roman" w:hAnsi="Times New Roman" w:cs="Times New Roman"/>
          <w:b/>
          <w:bCs/>
          <w:szCs w:val="20"/>
          <w:lang w:val="en-US"/>
        </w:rPr>
      </w:pPr>
      <w:r w:rsidRPr="00962239">
        <w:rPr>
          <w:rFonts w:ascii="Times New Roman" w:hAnsi="Times New Roman" w:cs="Times New Roman"/>
          <w:b/>
          <w:bCs/>
          <w:szCs w:val="20"/>
          <w:lang w:val="en-US"/>
        </w:rPr>
        <w:t>if the PDCCH order operation and the time-alignment timer expiry related operation, which both can trigger a CBRA, should be enhanced in order to enable PRACH transmissions per TRP.</w:t>
      </w:r>
    </w:p>
    <w:p w14:paraId="50975806" w14:textId="77777777" w:rsidR="00F129C4" w:rsidRDefault="00F129C4" w:rsidP="00691726">
      <w:pPr>
        <w:overflowPunct w:val="0"/>
        <w:spacing w:after="0"/>
        <w:jc w:val="both"/>
        <w:rPr>
          <w:rFonts w:ascii="Times New Roman" w:hAnsi="Times New Roman" w:cs="Times New Roman"/>
          <w:b/>
          <w:bCs/>
          <w:lang w:val="en-US"/>
        </w:rPr>
      </w:pPr>
    </w:p>
    <w:p w14:paraId="150A0059" w14:textId="77777777" w:rsidR="00F129C4" w:rsidRPr="00962239" w:rsidRDefault="00F129C4" w:rsidP="00F129C4">
      <w:pPr>
        <w:spacing w:after="0"/>
        <w:jc w:val="both"/>
        <w:rPr>
          <w:rFonts w:ascii="Times New Roman" w:hAnsi="Times New Roman" w:cs="Times New Roman"/>
          <w:b/>
          <w:color w:val="000000" w:themeColor="text1"/>
          <w:szCs w:val="20"/>
          <w:lang w:val="en-US"/>
        </w:rPr>
      </w:pPr>
      <w:r w:rsidRPr="00962239">
        <w:rPr>
          <w:rFonts w:ascii="Times New Roman" w:hAnsi="Times New Roman" w:cs="Times New Roman"/>
          <w:b/>
          <w:color w:val="000000" w:themeColor="text1"/>
          <w:szCs w:val="20"/>
          <w:lang w:val="en-US"/>
        </w:rPr>
        <w:t xml:space="preserve">Observation 1: </w:t>
      </w:r>
      <w:r w:rsidRPr="00F129C4">
        <w:rPr>
          <w:rFonts w:ascii="Times New Roman" w:hAnsi="Times New Roman" w:cs="Times New Roman"/>
          <w:bCs/>
          <w:color w:val="000000" w:themeColor="text1"/>
          <w:szCs w:val="20"/>
          <w:lang w:val="en-US"/>
        </w:rPr>
        <w:t>Assistance information from the UE on whether the propagation delay difference between DL RSs from the two TRPs is sufficiently big/small could help the network in deciding whether one or two TA loops should be activated for the UE.</w:t>
      </w:r>
      <w:r w:rsidRPr="00962239">
        <w:rPr>
          <w:rFonts w:ascii="Times New Roman" w:hAnsi="Times New Roman" w:cs="Times New Roman"/>
          <w:b/>
          <w:color w:val="000000" w:themeColor="text1"/>
          <w:szCs w:val="20"/>
          <w:lang w:val="en-US"/>
        </w:rPr>
        <w:t xml:space="preserve"> </w:t>
      </w:r>
    </w:p>
    <w:p w14:paraId="2A4E3312" w14:textId="77777777" w:rsidR="00F129C4" w:rsidRDefault="00F129C4" w:rsidP="00691726">
      <w:pPr>
        <w:overflowPunct w:val="0"/>
        <w:spacing w:after="0"/>
        <w:jc w:val="both"/>
        <w:rPr>
          <w:rFonts w:ascii="Times New Roman" w:hAnsi="Times New Roman" w:cs="Times New Roman"/>
          <w:b/>
          <w:bCs/>
          <w:lang w:val="en-US"/>
        </w:rPr>
      </w:pPr>
    </w:p>
    <w:p w14:paraId="03F3B0FA" w14:textId="77777777" w:rsidR="00F129C4" w:rsidRPr="00962239" w:rsidRDefault="00F129C4" w:rsidP="00F129C4">
      <w:pPr>
        <w:spacing w:after="0"/>
        <w:jc w:val="both"/>
        <w:rPr>
          <w:rFonts w:ascii="Times New Roman" w:hAnsi="Times New Roman" w:cs="Times New Roman"/>
          <w:b/>
          <w:color w:val="000000" w:themeColor="text1"/>
          <w:szCs w:val="20"/>
          <w:lang w:val="en-US"/>
        </w:rPr>
      </w:pPr>
      <w:r w:rsidRPr="00962239">
        <w:rPr>
          <w:rFonts w:ascii="Times New Roman" w:hAnsi="Times New Roman" w:cs="Times New Roman"/>
          <w:b/>
          <w:color w:val="000000" w:themeColor="text1"/>
          <w:szCs w:val="20"/>
          <w:lang w:val="en-US"/>
        </w:rPr>
        <w:t xml:space="preserve">Proposal 7: RAN1 to discuss the importance of assistance information, provided by the UE, to assist the network in the decision of activating/deactivating a second TA loop, if such TA loop adaption is adopted. </w:t>
      </w:r>
    </w:p>
    <w:p w14:paraId="1EC19812" w14:textId="77777777" w:rsidR="00F129C4" w:rsidRDefault="00F129C4" w:rsidP="00691726">
      <w:pPr>
        <w:overflowPunct w:val="0"/>
        <w:spacing w:after="0"/>
        <w:jc w:val="both"/>
        <w:rPr>
          <w:rFonts w:ascii="Times New Roman" w:hAnsi="Times New Roman" w:cs="Times New Roman"/>
          <w:b/>
          <w:bCs/>
          <w:lang w:val="en-US"/>
        </w:rPr>
      </w:pPr>
    </w:p>
    <w:p w14:paraId="0E40C453" w14:textId="77777777" w:rsidR="00F129C4" w:rsidRPr="00962239" w:rsidRDefault="00F129C4" w:rsidP="00F129C4">
      <w:pPr>
        <w:spacing w:after="0"/>
        <w:jc w:val="both"/>
        <w:rPr>
          <w:rFonts w:ascii="Times New Roman" w:hAnsi="Times New Roman" w:cs="Times New Roman"/>
          <w:b/>
          <w:color w:val="000000" w:themeColor="text1"/>
          <w:szCs w:val="20"/>
          <w:lang w:val="en-US"/>
        </w:rPr>
      </w:pPr>
      <w:r w:rsidRPr="00962239">
        <w:rPr>
          <w:rFonts w:ascii="Times New Roman" w:hAnsi="Times New Roman" w:cs="Times New Roman"/>
          <w:b/>
          <w:color w:val="000000" w:themeColor="text1"/>
          <w:szCs w:val="20"/>
          <w:lang w:val="en-US"/>
        </w:rPr>
        <w:t xml:space="preserve">Proposal 8: RAN1 to discuss the need and enablers for indicating the activation/deactivation of a second TA loop, when a first TA loop is active. </w:t>
      </w:r>
    </w:p>
    <w:p w14:paraId="6D19B4FA" w14:textId="77777777" w:rsidR="00F129C4" w:rsidRDefault="00F129C4" w:rsidP="00691726">
      <w:pPr>
        <w:overflowPunct w:val="0"/>
        <w:spacing w:after="0"/>
        <w:jc w:val="both"/>
        <w:rPr>
          <w:rFonts w:ascii="Times New Roman" w:hAnsi="Times New Roman" w:cs="Times New Roman"/>
          <w:b/>
          <w:bCs/>
          <w:lang w:val="en-US"/>
        </w:rPr>
      </w:pPr>
    </w:p>
    <w:p w14:paraId="76C79FCA" w14:textId="77777777" w:rsidR="00F129C4" w:rsidRPr="00962239" w:rsidRDefault="00F129C4" w:rsidP="00F129C4">
      <w:pPr>
        <w:spacing w:after="0"/>
        <w:jc w:val="both"/>
        <w:rPr>
          <w:rFonts w:ascii="Times New Roman" w:hAnsi="Times New Roman" w:cs="Times New Roman"/>
          <w:b/>
          <w:szCs w:val="20"/>
          <w:lang w:val="en-US"/>
        </w:rPr>
      </w:pPr>
      <w:r w:rsidRPr="00962239">
        <w:rPr>
          <w:rFonts w:ascii="Times New Roman" w:hAnsi="Times New Roman" w:cs="Times New Roman"/>
          <w:b/>
          <w:szCs w:val="20"/>
          <w:lang w:val="en-US"/>
        </w:rPr>
        <w:t>Proposal 9: Discuss ways for indicating one or two TA commands (at a time) for multi-TRP scenarios.</w:t>
      </w:r>
    </w:p>
    <w:p w14:paraId="2F2D4548" w14:textId="77777777" w:rsidR="00691726" w:rsidRPr="00962239" w:rsidRDefault="00691726" w:rsidP="00691726">
      <w:pPr>
        <w:overflowPunct w:val="0"/>
        <w:spacing w:after="0"/>
        <w:jc w:val="both"/>
        <w:rPr>
          <w:rFonts w:ascii="Times New Roman" w:hAnsi="Times New Roman" w:cs="Times New Roman"/>
          <w:b/>
          <w:lang w:val="en-US"/>
        </w:rPr>
      </w:pPr>
    </w:p>
    <w:sectPr w:rsidR="00691726" w:rsidRPr="00962239"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E317" w14:textId="77777777" w:rsidR="00CE6447" w:rsidRDefault="00CE6447">
      <w:r>
        <w:separator/>
      </w:r>
    </w:p>
  </w:endnote>
  <w:endnote w:type="continuationSeparator" w:id="0">
    <w:p w14:paraId="45C543FE" w14:textId="77777777" w:rsidR="00CE6447" w:rsidRDefault="00CE6447">
      <w:r>
        <w:continuationSeparator/>
      </w:r>
    </w:p>
  </w:endnote>
  <w:endnote w:type="continuationNotice" w:id="1">
    <w:p w14:paraId="73991C36" w14:textId="77777777" w:rsidR="00CE6447" w:rsidRDefault="00CE6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2249" w14:textId="77777777" w:rsidR="00CE6447" w:rsidRDefault="00CE6447">
      <w:r>
        <w:separator/>
      </w:r>
    </w:p>
  </w:footnote>
  <w:footnote w:type="continuationSeparator" w:id="0">
    <w:p w14:paraId="1536F055" w14:textId="77777777" w:rsidR="00CE6447" w:rsidRDefault="00CE6447">
      <w:r>
        <w:continuationSeparator/>
      </w:r>
    </w:p>
  </w:footnote>
  <w:footnote w:type="continuationNotice" w:id="1">
    <w:p w14:paraId="04B74D4A" w14:textId="77777777" w:rsidR="00CE6447" w:rsidRDefault="00CE64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8"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8"/>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0"/>
  </w:num>
  <w:num w:numId="7">
    <w:abstractNumId w:val="1"/>
  </w:num>
  <w:num w:numId="8">
    <w:abstractNumId w:val="5"/>
  </w:num>
  <w:num w:numId="9">
    <w:abstractNumId w:val="4"/>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DEC"/>
    <w:rsid w:val="00002DFA"/>
    <w:rsid w:val="000032D6"/>
    <w:rsid w:val="000033ED"/>
    <w:rsid w:val="0000349E"/>
    <w:rsid w:val="000034B0"/>
    <w:rsid w:val="0000360C"/>
    <w:rsid w:val="00003811"/>
    <w:rsid w:val="00003B0F"/>
    <w:rsid w:val="00003C5C"/>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E6A"/>
    <w:rsid w:val="00015EAB"/>
    <w:rsid w:val="0001622B"/>
    <w:rsid w:val="0001644E"/>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6B1"/>
    <w:rsid w:val="00021788"/>
    <w:rsid w:val="00021990"/>
    <w:rsid w:val="00021C9B"/>
    <w:rsid w:val="00021E4E"/>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62D"/>
    <w:rsid w:val="00025923"/>
    <w:rsid w:val="00025A07"/>
    <w:rsid w:val="00025A33"/>
    <w:rsid w:val="00025B5C"/>
    <w:rsid w:val="00025D50"/>
    <w:rsid w:val="0002615A"/>
    <w:rsid w:val="000262CF"/>
    <w:rsid w:val="00026794"/>
    <w:rsid w:val="000269F3"/>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9C7"/>
    <w:rsid w:val="00030A90"/>
    <w:rsid w:val="00030DD9"/>
    <w:rsid w:val="00031031"/>
    <w:rsid w:val="0003109F"/>
    <w:rsid w:val="000311C4"/>
    <w:rsid w:val="000312FD"/>
    <w:rsid w:val="000313BF"/>
    <w:rsid w:val="00031425"/>
    <w:rsid w:val="0003167F"/>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E12"/>
    <w:rsid w:val="00033FB3"/>
    <w:rsid w:val="00034D69"/>
    <w:rsid w:val="00034DBF"/>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784"/>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725"/>
    <w:rsid w:val="000438B8"/>
    <w:rsid w:val="00043A14"/>
    <w:rsid w:val="00043B62"/>
    <w:rsid w:val="00043BD7"/>
    <w:rsid w:val="00043CB2"/>
    <w:rsid w:val="000440A7"/>
    <w:rsid w:val="000443CA"/>
    <w:rsid w:val="000443E4"/>
    <w:rsid w:val="000445A1"/>
    <w:rsid w:val="0004471F"/>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28"/>
    <w:rsid w:val="00055933"/>
    <w:rsid w:val="00055A7C"/>
    <w:rsid w:val="00055B8C"/>
    <w:rsid w:val="00055CE0"/>
    <w:rsid w:val="00055DBB"/>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18C0"/>
    <w:rsid w:val="00061BF1"/>
    <w:rsid w:val="00061ED6"/>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AC0"/>
    <w:rsid w:val="00080ED6"/>
    <w:rsid w:val="000811AA"/>
    <w:rsid w:val="0008120A"/>
    <w:rsid w:val="00081293"/>
    <w:rsid w:val="000812FF"/>
    <w:rsid w:val="00081660"/>
    <w:rsid w:val="00081689"/>
    <w:rsid w:val="000817E2"/>
    <w:rsid w:val="000817FA"/>
    <w:rsid w:val="0008199A"/>
    <w:rsid w:val="00081A1E"/>
    <w:rsid w:val="00081BE4"/>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A9E"/>
    <w:rsid w:val="00086D08"/>
    <w:rsid w:val="00086DBF"/>
    <w:rsid w:val="00087087"/>
    <w:rsid w:val="00087107"/>
    <w:rsid w:val="0008711F"/>
    <w:rsid w:val="000872CC"/>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F86"/>
    <w:rsid w:val="0009401C"/>
    <w:rsid w:val="000940AF"/>
    <w:rsid w:val="000945F8"/>
    <w:rsid w:val="00094830"/>
    <w:rsid w:val="000949EC"/>
    <w:rsid w:val="00094BFA"/>
    <w:rsid w:val="00094C6F"/>
    <w:rsid w:val="00094C96"/>
    <w:rsid w:val="000953E3"/>
    <w:rsid w:val="00095631"/>
    <w:rsid w:val="00095AE8"/>
    <w:rsid w:val="00095DEB"/>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E0"/>
    <w:rsid w:val="000A7E82"/>
    <w:rsid w:val="000B0141"/>
    <w:rsid w:val="000B066B"/>
    <w:rsid w:val="000B068A"/>
    <w:rsid w:val="000B0884"/>
    <w:rsid w:val="000B0FC4"/>
    <w:rsid w:val="000B13C6"/>
    <w:rsid w:val="000B1400"/>
    <w:rsid w:val="000B140B"/>
    <w:rsid w:val="000B183F"/>
    <w:rsid w:val="000B1925"/>
    <w:rsid w:val="000B1B3D"/>
    <w:rsid w:val="000B1C8D"/>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D4"/>
    <w:rsid w:val="000C554D"/>
    <w:rsid w:val="000C57D5"/>
    <w:rsid w:val="000C5898"/>
    <w:rsid w:val="000C58C3"/>
    <w:rsid w:val="000C5983"/>
    <w:rsid w:val="000C5BFF"/>
    <w:rsid w:val="000C601E"/>
    <w:rsid w:val="000C6310"/>
    <w:rsid w:val="000C683E"/>
    <w:rsid w:val="000C68B1"/>
    <w:rsid w:val="000C6AB5"/>
    <w:rsid w:val="000C7558"/>
    <w:rsid w:val="000C7659"/>
    <w:rsid w:val="000C7706"/>
    <w:rsid w:val="000D00B3"/>
    <w:rsid w:val="000D0254"/>
    <w:rsid w:val="000D0324"/>
    <w:rsid w:val="000D054F"/>
    <w:rsid w:val="000D055D"/>
    <w:rsid w:val="000D056B"/>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747"/>
    <w:rsid w:val="000D3BE4"/>
    <w:rsid w:val="000D3BE6"/>
    <w:rsid w:val="000D3F23"/>
    <w:rsid w:val="000D46B4"/>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66B"/>
    <w:rsid w:val="000D69D0"/>
    <w:rsid w:val="000D6D22"/>
    <w:rsid w:val="000D770B"/>
    <w:rsid w:val="000D770E"/>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D56"/>
    <w:rsid w:val="000F0204"/>
    <w:rsid w:val="000F02CF"/>
    <w:rsid w:val="000F08CE"/>
    <w:rsid w:val="000F0B24"/>
    <w:rsid w:val="000F0B4B"/>
    <w:rsid w:val="000F0E8D"/>
    <w:rsid w:val="000F1095"/>
    <w:rsid w:val="000F14FB"/>
    <w:rsid w:val="000F180B"/>
    <w:rsid w:val="000F19D4"/>
    <w:rsid w:val="000F1B63"/>
    <w:rsid w:val="000F269D"/>
    <w:rsid w:val="000F2A39"/>
    <w:rsid w:val="000F2B9E"/>
    <w:rsid w:val="000F2D63"/>
    <w:rsid w:val="000F3098"/>
    <w:rsid w:val="000F328B"/>
    <w:rsid w:val="000F3348"/>
    <w:rsid w:val="000F3876"/>
    <w:rsid w:val="000F391E"/>
    <w:rsid w:val="000F3A16"/>
    <w:rsid w:val="000F41B3"/>
    <w:rsid w:val="000F4886"/>
    <w:rsid w:val="000F4B39"/>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CB4"/>
    <w:rsid w:val="00101CE3"/>
    <w:rsid w:val="001020FB"/>
    <w:rsid w:val="00102126"/>
    <w:rsid w:val="0010245D"/>
    <w:rsid w:val="00102637"/>
    <w:rsid w:val="001027B5"/>
    <w:rsid w:val="00102C2E"/>
    <w:rsid w:val="00102F84"/>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20B5"/>
    <w:rsid w:val="001124E5"/>
    <w:rsid w:val="001127A8"/>
    <w:rsid w:val="00112D8F"/>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B4E"/>
    <w:rsid w:val="00116D23"/>
    <w:rsid w:val="00116D7F"/>
    <w:rsid w:val="001170D6"/>
    <w:rsid w:val="001175AD"/>
    <w:rsid w:val="001178AE"/>
    <w:rsid w:val="00117923"/>
    <w:rsid w:val="00120617"/>
    <w:rsid w:val="0012068F"/>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8CB"/>
    <w:rsid w:val="00122B4F"/>
    <w:rsid w:val="00122C4A"/>
    <w:rsid w:val="001231CA"/>
    <w:rsid w:val="001236D7"/>
    <w:rsid w:val="001237E5"/>
    <w:rsid w:val="0012396B"/>
    <w:rsid w:val="00123C31"/>
    <w:rsid w:val="00123DF8"/>
    <w:rsid w:val="00123E13"/>
    <w:rsid w:val="0012428F"/>
    <w:rsid w:val="001243CE"/>
    <w:rsid w:val="00124466"/>
    <w:rsid w:val="00124482"/>
    <w:rsid w:val="00124554"/>
    <w:rsid w:val="00124942"/>
    <w:rsid w:val="0012497F"/>
    <w:rsid w:val="00124BD8"/>
    <w:rsid w:val="00124E03"/>
    <w:rsid w:val="00124EDB"/>
    <w:rsid w:val="001251DE"/>
    <w:rsid w:val="0012530F"/>
    <w:rsid w:val="0012547F"/>
    <w:rsid w:val="00125534"/>
    <w:rsid w:val="001256D4"/>
    <w:rsid w:val="00125744"/>
    <w:rsid w:val="00125809"/>
    <w:rsid w:val="00125DEF"/>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AC7"/>
    <w:rsid w:val="00133B4E"/>
    <w:rsid w:val="00133D2A"/>
    <w:rsid w:val="001340A2"/>
    <w:rsid w:val="00134342"/>
    <w:rsid w:val="001343F0"/>
    <w:rsid w:val="0013458B"/>
    <w:rsid w:val="00134661"/>
    <w:rsid w:val="00134A59"/>
    <w:rsid w:val="00134AFC"/>
    <w:rsid w:val="00135021"/>
    <w:rsid w:val="00135362"/>
    <w:rsid w:val="0013569D"/>
    <w:rsid w:val="001356B8"/>
    <w:rsid w:val="001357C3"/>
    <w:rsid w:val="00135E8D"/>
    <w:rsid w:val="0013602C"/>
    <w:rsid w:val="00136382"/>
    <w:rsid w:val="00136573"/>
    <w:rsid w:val="001365B7"/>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23CD"/>
    <w:rsid w:val="00142734"/>
    <w:rsid w:val="00142A67"/>
    <w:rsid w:val="001431EB"/>
    <w:rsid w:val="0014328D"/>
    <w:rsid w:val="001432F2"/>
    <w:rsid w:val="0014363D"/>
    <w:rsid w:val="00143809"/>
    <w:rsid w:val="00143832"/>
    <w:rsid w:val="0014385D"/>
    <w:rsid w:val="00143C84"/>
    <w:rsid w:val="00143CBF"/>
    <w:rsid w:val="00143F3D"/>
    <w:rsid w:val="00143FA9"/>
    <w:rsid w:val="00144C8F"/>
    <w:rsid w:val="00144D43"/>
    <w:rsid w:val="00144D9D"/>
    <w:rsid w:val="001450C5"/>
    <w:rsid w:val="001452B2"/>
    <w:rsid w:val="001457C4"/>
    <w:rsid w:val="00145898"/>
    <w:rsid w:val="00145A88"/>
    <w:rsid w:val="00145B65"/>
    <w:rsid w:val="00146132"/>
    <w:rsid w:val="00146182"/>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6C3"/>
    <w:rsid w:val="001626CD"/>
    <w:rsid w:val="00163346"/>
    <w:rsid w:val="0016398E"/>
    <w:rsid w:val="00163A43"/>
    <w:rsid w:val="00163BD0"/>
    <w:rsid w:val="00164088"/>
    <w:rsid w:val="001641F1"/>
    <w:rsid w:val="00164445"/>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70A1"/>
    <w:rsid w:val="001670EA"/>
    <w:rsid w:val="00167108"/>
    <w:rsid w:val="00167175"/>
    <w:rsid w:val="00167313"/>
    <w:rsid w:val="001674A0"/>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4C1"/>
    <w:rsid w:val="001746E7"/>
    <w:rsid w:val="0017497F"/>
    <w:rsid w:val="00174BB5"/>
    <w:rsid w:val="00174D56"/>
    <w:rsid w:val="0017504D"/>
    <w:rsid w:val="001750DC"/>
    <w:rsid w:val="00175294"/>
    <w:rsid w:val="00175761"/>
    <w:rsid w:val="00175F39"/>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5EE9"/>
    <w:rsid w:val="0018604F"/>
    <w:rsid w:val="00186255"/>
    <w:rsid w:val="00186256"/>
    <w:rsid w:val="00186365"/>
    <w:rsid w:val="0018664E"/>
    <w:rsid w:val="00186792"/>
    <w:rsid w:val="00186B41"/>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618"/>
    <w:rsid w:val="0019579C"/>
    <w:rsid w:val="00195A23"/>
    <w:rsid w:val="00195D55"/>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918"/>
    <w:rsid w:val="001C3B10"/>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6C1"/>
    <w:rsid w:val="001C78F9"/>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AD"/>
    <w:rsid w:val="001D4935"/>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A26"/>
    <w:rsid w:val="001E1DF9"/>
    <w:rsid w:val="001E2425"/>
    <w:rsid w:val="001E2449"/>
    <w:rsid w:val="001E2D76"/>
    <w:rsid w:val="001E3477"/>
    <w:rsid w:val="001E34B1"/>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C0"/>
    <w:rsid w:val="001F2EEE"/>
    <w:rsid w:val="001F2F0F"/>
    <w:rsid w:val="001F30EF"/>
    <w:rsid w:val="001F320D"/>
    <w:rsid w:val="001F3625"/>
    <w:rsid w:val="001F3AF9"/>
    <w:rsid w:val="001F3FB3"/>
    <w:rsid w:val="001F407C"/>
    <w:rsid w:val="001F40AA"/>
    <w:rsid w:val="001F40F0"/>
    <w:rsid w:val="001F4259"/>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806"/>
    <w:rsid w:val="00207C72"/>
    <w:rsid w:val="00207E3F"/>
    <w:rsid w:val="00207F7E"/>
    <w:rsid w:val="002101E0"/>
    <w:rsid w:val="002102E3"/>
    <w:rsid w:val="002103DA"/>
    <w:rsid w:val="002103E3"/>
    <w:rsid w:val="0021089D"/>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162"/>
    <w:rsid w:val="00222298"/>
    <w:rsid w:val="002223B6"/>
    <w:rsid w:val="00222445"/>
    <w:rsid w:val="00222903"/>
    <w:rsid w:val="00222A7A"/>
    <w:rsid w:val="00222CC2"/>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F6F"/>
    <w:rsid w:val="00230232"/>
    <w:rsid w:val="0023031F"/>
    <w:rsid w:val="00230375"/>
    <w:rsid w:val="002303AC"/>
    <w:rsid w:val="00230459"/>
    <w:rsid w:val="0023051E"/>
    <w:rsid w:val="00230592"/>
    <w:rsid w:val="0023095D"/>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C44"/>
    <w:rsid w:val="00244CFE"/>
    <w:rsid w:val="00244D93"/>
    <w:rsid w:val="00244DDE"/>
    <w:rsid w:val="00245045"/>
    <w:rsid w:val="0024514D"/>
    <w:rsid w:val="002455B3"/>
    <w:rsid w:val="002458BB"/>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70D6"/>
    <w:rsid w:val="002470FA"/>
    <w:rsid w:val="002472AB"/>
    <w:rsid w:val="002474E4"/>
    <w:rsid w:val="00247691"/>
    <w:rsid w:val="00247832"/>
    <w:rsid w:val="00247D57"/>
    <w:rsid w:val="00247D90"/>
    <w:rsid w:val="00247DEE"/>
    <w:rsid w:val="0025047A"/>
    <w:rsid w:val="00250910"/>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B8"/>
    <w:rsid w:val="00262BFD"/>
    <w:rsid w:val="00263170"/>
    <w:rsid w:val="00263211"/>
    <w:rsid w:val="00263248"/>
    <w:rsid w:val="002634B5"/>
    <w:rsid w:val="002635BC"/>
    <w:rsid w:val="00263E4D"/>
    <w:rsid w:val="00264000"/>
    <w:rsid w:val="00264452"/>
    <w:rsid w:val="002644F5"/>
    <w:rsid w:val="00264671"/>
    <w:rsid w:val="00264699"/>
    <w:rsid w:val="0026478B"/>
    <w:rsid w:val="00264DEC"/>
    <w:rsid w:val="00265050"/>
    <w:rsid w:val="0026575F"/>
    <w:rsid w:val="00265A44"/>
    <w:rsid w:val="00265C31"/>
    <w:rsid w:val="00265FE8"/>
    <w:rsid w:val="002661AF"/>
    <w:rsid w:val="002669C3"/>
    <w:rsid w:val="00266B64"/>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E09"/>
    <w:rsid w:val="002750E6"/>
    <w:rsid w:val="0027512C"/>
    <w:rsid w:val="0027532C"/>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46B"/>
    <w:rsid w:val="002945B2"/>
    <w:rsid w:val="0029483B"/>
    <w:rsid w:val="00294C4F"/>
    <w:rsid w:val="00294DEE"/>
    <w:rsid w:val="00294FF1"/>
    <w:rsid w:val="0029512B"/>
    <w:rsid w:val="00295352"/>
    <w:rsid w:val="002962AC"/>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C"/>
    <w:rsid w:val="002A3BEE"/>
    <w:rsid w:val="002A3CC2"/>
    <w:rsid w:val="002A3EA6"/>
    <w:rsid w:val="002A420B"/>
    <w:rsid w:val="002A445D"/>
    <w:rsid w:val="002A46E6"/>
    <w:rsid w:val="002A4852"/>
    <w:rsid w:val="002A4B08"/>
    <w:rsid w:val="002A4C41"/>
    <w:rsid w:val="002A525B"/>
    <w:rsid w:val="002A572E"/>
    <w:rsid w:val="002A585F"/>
    <w:rsid w:val="002A5997"/>
    <w:rsid w:val="002A5B38"/>
    <w:rsid w:val="002A5D87"/>
    <w:rsid w:val="002A5F26"/>
    <w:rsid w:val="002A5F34"/>
    <w:rsid w:val="002A63C6"/>
    <w:rsid w:val="002A679B"/>
    <w:rsid w:val="002A698E"/>
    <w:rsid w:val="002A6D6D"/>
    <w:rsid w:val="002A705A"/>
    <w:rsid w:val="002A70E1"/>
    <w:rsid w:val="002A75FF"/>
    <w:rsid w:val="002A76E2"/>
    <w:rsid w:val="002A771E"/>
    <w:rsid w:val="002A7784"/>
    <w:rsid w:val="002A785E"/>
    <w:rsid w:val="002A799C"/>
    <w:rsid w:val="002A7E6E"/>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667"/>
    <w:rsid w:val="002B3992"/>
    <w:rsid w:val="002B3A79"/>
    <w:rsid w:val="002B3C48"/>
    <w:rsid w:val="002B487E"/>
    <w:rsid w:val="002B48CB"/>
    <w:rsid w:val="002B4CEF"/>
    <w:rsid w:val="002B4D11"/>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B46"/>
    <w:rsid w:val="002B6C25"/>
    <w:rsid w:val="002B6D05"/>
    <w:rsid w:val="002B6E33"/>
    <w:rsid w:val="002B7091"/>
    <w:rsid w:val="002B7215"/>
    <w:rsid w:val="002B745F"/>
    <w:rsid w:val="002B74B6"/>
    <w:rsid w:val="002B74ED"/>
    <w:rsid w:val="002B7651"/>
    <w:rsid w:val="002B7655"/>
    <w:rsid w:val="002B7773"/>
    <w:rsid w:val="002C0071"/>
    <w:rsid w:val="002C06B7"/>
    <w:rsid w:val="002C08C8"/>
    <w:rsid w:val="002C0B36"/>
    <w:rsid w:val="002C0D7C"/>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DA4"/>
    <w:rsid w:val="002E0E1B"/>
    <w:rsid w:val="002E102F"/>
    <w:rsid w:val="002E1624"/>
    <w:rsid w:val="002E1BA5"/>
    <w:rsid w:val="002E1BC7"/>
    <w:rsid w:val="002E1C8E"/>
    <w:rsid w:val="002E1D1D"/>
    <w:rsid w:val="002E1E7F"/>
    <w:rsid w:val="002E1EB8"/>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25C"/>
    <w:rsid w:val="002E7363"/>
    <w:rsid w:val="002E787E"/>
    <w:rsid w:val="002E7C3A"/>
    <w:rsid w:val="002E7CDC"/>
    <w:rsid w:val="002E7E7C"/>
    <w:rsid w:val="002E7F66"/>
    <w:rsid w:val="002E7FEB"/>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A1"/>
    <w:rsid w:val="002F4A8C"/>
    <w:rsid w:val="002F4C70"/>
    <w:rsid w:val="002F4E22"/>
    <w:rsid w:val="002F4EF7"/>
    <w:rsid w:val="002F50FC"/>
    <w:rsid w:val="002F54F7"/>
    <w:rsid w:val="002F5593"/>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41"/>
    <w:rsid w:val="003035D8"/>
    <w:rsid w:val="0030397E"/>
    <w:rsid w:val="00303B0C"/>
    <w:rsid w:val="00303BAD"/>
    <w:rsid w:val="00303E03"/>
    <w:rsid w:val="00304187"/>
    <w:rsid w:val="0030440E"/>
    <w:rsid w:val="00304768"/>
    <w:rsid w:val="003048D7"/>
    <w:rsid w:val="0030497F"/>
    <w:rsid w:val="00304A0E"/>
    <w:rsid w:val="00304AA2"/>
    <w:rsid w:val="00304E42"/>
    <w:rsid w:val="00304FE9"/>
    <w:rsid w:val="00305228"/>
    <w:rsid w:val="0030567F"/>
    <w:rsid w:val="0030580E"/>
    <w:rsid w:val="00305AE5"/>
    <w:rsid w:val="00305B18"/>
    <w:rsid w:val="00305B7E"/>
    <w:rsid w:val="00305DC2"/>
    <w:rsid w:val="00305E8F"/>
    <w:rsid w:val="00305F3D"/>
    <w:rsid w:val="003061B5"/>
    <w:rsid w:val="003064C0"/>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9A7"/>
    <w:rsid w:val="00310D5C"/>
    <w:rsid w:val="00310E98"/>
    <w:rsid w:val="00310FF1"/>
    <w:rsid w:val="0031128C"/>
    <w:rsid w:val="003112F2"/>
    <w:rsid w:val="00311594"/>
    <w:rsid w:val="00311619"/>
    <w:rsid w:val="00311851"/>
    <w:rsid w:val="00311947"/>
    <w:rsid w:val="00311ED9"/>
    <w:rsid w:val="003120CE"/>
    <w:rsid w:val="00312237"/>
    <w:rsid w:val="0031225F"/>
    <w:rsid w:val="00312282"/>
    <w:rsid w:val="00312647"/>
    <w:rsid w:val="00312957"/>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C52"/>
    <w:rsid w:val="00320DCD"/>
    <w:rsid w:val="00320DF6"/>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405"/>
    <w:rsid w:val="003234D2"/>
    <w:rsid w:val="00323661"/>
    <w:rsid w:val="0032387D"/>
    <w:rsid w:val="003238AD"/>
    <w:rsid w:val="00323A71"/>
    <w:rsid w:val="003240C6"/>
    <w:rsid w:val="00324383"/>
    <w:rsid w:val="00324659"/>
    <w:rsid w:val="00324C9B"/>
    <w:rsid w:val="00324CDC"/>
    <w:rsid w:val="00324D27"/>
    <w:rsid w:val="00324E60"/>
    <w:rsid w:val="00324FAC"/>
    <w:rsid w:val="003250C2"/>
    <w:rsid w:val="003250FD"/>
    <w:rsid w:val="003251F2"/>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897"/>
    <w:rsid w:val="00332A31"/>
    <w:rsid w:val="00332CA2"/>
    <w:rsid w:val="00332D8D"/>
    <w:rsid w:val="00332FB7"/>
    <w:rsid w:val="003333DC"/>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A0"/>
    <w:rsid w:val="00336B1B"/>
    <w:rsid w:val="0033749D"/>
    <w:rsid w:val="00337841"/>
    <w:rsid w:val="00337886"/>
    <w:rsid w:val="00337A09"/>
    <w:rsid w:val="00337A5F"/>
    <w:rsid w:val="00337B23"/>
    <w:rsid w:val="00337E21"/>
    <w:rsid w:val="003406CE"/>
    <w:rsid w:val="00340887"/>
    <w:rsid w:val="00340968"/>
    <w:rsid w:val="00340ECA"/>
    <w:rsid w:val="00341085"/>
    <w:rsid w:val="0034111C"/>
    <w:rsid w:val="00341AF6"/>
    <w:rsid w:val="00341B23"/>
    <w:rsid w:val="00341C27"/>
    <w:rsid w:val="00341C51"/>
    <w:rsid w:val="00342302"/>
    <w:rsid w:val="003425A1"/>
    <w:rsid w:val="0034260B"/>
    <w:rsid w:val="0034289A"/>
    <w:rsid w:val="00342992"/>
    <w:rsid w:val="00342C2C"/>
    <w:rsid w:val="00342D67"/>
    <w:rsid w:val="00342DD3"/>
    <w:rsid w:val="00342E6E"/>
    <w:rsid w:val="00343003"/>
    <w:rsid w:val="003432C1"/>
    <w:rsid w:val="0034351F"/>
    <w:rsid w:val="0034388A"/>
    <w:rsid w:val="00343B18"/>
    <w:rsid w:val="00343BF8"/>
    <w:rsid w:val="0034400E"/>
    <w:rsid w:val="00344127"/>
    <w:rsid w:val="0034430D"/>
    <w:rsid w:val="00344322"/>
    <w:rsid w:val="00344384"/>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4B8"/>
    <w:rsid w:val="003475E0"/>
    <w:rsid w:val="0034780E"/>
    <w:rsid w:val="00347A3A"/>
    <w:rsid w:val="00347B6F"/>
    <w:rsid w:val="00347D2B"/>
    <w:rsid w:val="00347E18"/>
    <w:rsid w:val="00347F95"/>
    <w:rsid w:val="003501AE"/>
    <w:rsid w:val="00350478"/>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E66"/>
    <w:rsid w:val="00360F8A"/>
    <w:rsid w:val="0036101B"/>
    <w:rsid w:val="00361164"/>
    <w:rsid w:val="00361310"/>
    <w:rsid w:val="0036131B"/>
    <w:rsid w:val="0036140A"/>
    <w:rsid w:val="003619B1"/>
    <w:rsid w:val="003619E8"/>
    <w:rsid w:val="00361CE1"/>
    <w:rsid w:val="00361E37"/>
    <w:rsid w:val="0036203A"/>
    <w:rsid w:val="003621D1"/>
    <w:rsid w:val="00362625"/>
    <w:rsid w:val="00362676"/>
    <w:rsid w:val="00362718"/>
    <w:rsid w:val="00362B9E"/>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2A"/>
    <w:rsid w:val="003716D5"/>
    <w:rsid w:val="00371776"/>
    <w:rsid w:val="00371787"/>
    <w:rsid w:val="0037180E"/>
    <w:rsid w:val="00371982"/>
    <w:rsid w:val="00372043"/>
    <w:rsid w:val="00372093"/>
    <w:rsid w:val="00372232"/>
    <w:rsid w:val="00372702"/>
    <w:rsid w:val="00372BD8"/>
    <w:rsid w:val="00372D5A"/>
    <w:rsid w:val="00372DB3"/>
    <w:rsid w:val="00372FA1"/>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3E6"/>
    <w:rsid w:val="003A085B"/>
    <w:rsid w:val="003A0C8B"/>
    <w:rsid w:val="003A0F68"/>
    <w:rsid w:val="003A1292"/>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8E4"/>
    <w:rsid w:val="003A3946"/>
    <w:rsid w:val="003A3DC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CE"/>
    <w:rsid w:val="003B425C"/>
    <w:rsid w:val="003B44C5"/>
    <w:rsid w:val="003B48FC"/>
    <w:rsid w:val="003B4B7C"/>
    <w:rsid w:val="003B4D48"/>
    <w:rsid w:val="003B4DE1"/>
    <w:rsid w:val="003B5190"/>
    <w:rsid w:val="003B5710"/>
    <w:rsid w:val="003B5D2A"/>
    <w:rsid w:val="003B5F9A"/>
    <w:rsid w:val="003B63D7"/>
    <w:rsid w:val="003B6482"/>
    <w:rsid w:val="003B64C4"/>
    <w:rsid w:val="003B6A60"/>
    <w:rsid w:val="003B6CEC"/>
    <w:rsid w:val="003B6F68"/>
    <w:rsid w:val="003B6F7B"/>
    <w:rsid w:val="003B730B"/>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AA"/>
    <w:rsid w:val="003C138F"/>
    <w:rsid w:val="003C1396"/>
    <w:rsid w:val="003C1DA1"/>
    <w:rsid w:val="003C2073"/>
    <w:rsid w:val="003C216C"/>
    <w:rsid w:val="003C2343"/>
    <w:rsid w:val="003C2C35"/>
    <w:rsid w:val="003C2E28"/>
    <w:rsid w:val="003C2FC7"/>
    <w:rsid w:val="003C31AF"/>
    <w:rsid w:val="003C3454"/>
    <w:rsid w:val="003C34F0"/>
    <w:rsid w:val="003C3600"/>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A2D"/>
    <w:rsid w:val="003C5DB5"/>
    <w:rsid w:val="003C647C"/>
    <w:rsid w:val="003C657C"/>
    <w:rsid w:val="003C6A3F"/>
    <w:rsid w:val="003C722A"/>
    <w:rsid w:val="003C7570"/>
    <w:rsid w:val="003C7637"/>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392"/>
    <w:rsid w:val="003D34AB"/>
    <w:rsid w:val="003D34C8"/>
    <w:rsid w:val="003D37D9"/>
    <w:rsid w:val="003D38C8"/>
    <w:rsid w:val="003D402B"/>
    <w:rsid w:val="003D4089"/>
    <w:rsid w:val="003D408A"/>
    <w:rsid w:val="003D4584"/>
    <w:rsid w:val="003D47A6"/>
    <w:rsid w:val="003D4DCF"/>
    <w:rsid w:val="003D4FC6"/>
    <w:rsid w:val="003D57A1"/>
    <w:rsid w:val="003D5BC9"/>
    <w:rsid w:val="003D5D3B"/>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75E"/>
    <w:rsid w:val="003E282F"/>
    <w:rsid w:val="003E2A57"/>
    <w:rsid w:val="003E2F4C"/>
    <w:rsid w:val="003E3167"/>
    <w:rsid w:val="003E3367"/>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4D3"/>
    <w:rsid w:val="003F06C7"/>
    <w:rsid w:val="003F0788"/>
    <w:rsid w:val="003F0960"/>
    <w:rsid w:val="003F09B2"/>
    <w:rsid w:val="003F0D43"/>
    <w:rsid w:val="003F0DAB"/>
    <w:rsid w:val="003F0DAE"/>
    <w:rsid w:val="003F0ED2"/>
    <w:rsid w:val="003F1010"/>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8A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926"/>
    <w:rsid w:val="00401949"/>
    <w:rsid w:val="00401951"/>
    <w:rsid w:val="00401AF3"/>
    <w:rsid w:val="00401B29"/>
    <w:rsid w:val="00401B6D"/>
    <w:rsid w:val="00401D50"/>
    <w:rsid w:val="00401E2C"/>
    <w:rsid w:val="00401F18"/>
    <w:rsid w:val="00401F40"/>
    <w:rsid w:val="00401FD2"/>
    <w:rsid w:val="004020D3"/>
    <w:rsid w:val="0040230E"/>
    <w:rsid w:val="00402702"/>
    <w:rsid w:val="00402838"/>
    <w:rsid w:val="00402879"/>
    <w:rsid w:val="004029AF"/>
    <w:rsid w:val="00403375"/>
    <w:rsid w:val="00403435"/>
    <w:rsid w:val="0040343F"/>
    <w:rsid w:val="004037E2"/>
    <w:rsid w:val="004038A6"/>
    <w:rsid w:val="004038C7"/>
    <w:rsid w:val="00403A9C"/>
    <w:rsid w:val="00403B20"/>
    <w:rsid w:val="00403D02"/>
    <w:rsid w:val="00403D0A"/>
    <w:rsid w:val="00403D76"/>
    <w:rsid w:val="00403EB1"/>
    <w:rsid w:val="00403FC3"/>
    <w:rsid w:val="0040410F"/>
    <w:rsid w:val="0040423C"/>
    <w:rsid w:val="004042DC"/>
    <w:rsid w:val="004044BB"/>
    <w:rsid w:val="0040455B"/>
    <w:rsid w:val="004046B3"/>
    <w:rsid w:val="0040478B"/>
    <w:rsid w:val="00405145"/>
    <w:rsid w:val="00405667"/>
    <w:rsid w:val="004056CD"/>
    <w:rsid w:val="00405A85"/>
    <w:rsid w:val="00405B93"/>
    <w:rsid w:val="00406595"/>
    <w:rsid w:val="00406646"/>
    <w:rsid w:val="0040685D"/>
    <w:rsid w:val="0040697D"/>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BA"/>
    <w:rsid w:val="004235E4"/>
    <w:rsid w:val="0042361B"/>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58"/>
    <w:rsid w:val="004373E5"/>
    <w:rsid w:val="0043751F"/>
    <w:rsid w:val="0043755C"/>
    <w:rsid w:val="0043763C"/>
    <w:rsid w:val="00437714"/>
    <w:rsid w:val="00437745"/>
    <w:rsid w:val="00437A61"/>
    <w:rsid w:val="00437D02"/>
    <w:rsid w:val="00440860"/>
    <w:rsid w:val="004409AE"/>
    <w:rsid w:val="00440D41"/>
    <w:rsid w:val="00440D7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EC"/>
    <w:rsid w:val="00444B1D"/>
    <w:rsid w:val="00444BE3"/>
    <w:rsid w:val="0044514A"/>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186"/>
    <w:rsid w:val="0045529E"/>
    <w:rsid w:val="004552CB"/>
    <w:rsid w:val="004552E4"/>
    <w:rsid w:val="004555AC"/>
    <w:rsid w:val="0045570C"/>
    <w:rsid w:val="004558D7"/>
    <w:rsid w:val="004558E7"/>
    <w:rsid w:val="004561A7"/>
    <w:rsid w:val="004561FF"/>
    <w:rsid w:val="00456364"/>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79A"/>
    <w:rsid w:val="00460C1C"/>
    <w:rsid w:val="00460D3C"/>
    <w:rsid w:val="00460E7F"/>
    <w:rsid w:val="00460EB0"/>
    <w:rsid w:val="00460FCA"/>
    <w:rsid w:val="00461210"/>
    <w:rsid w:val="004615C8"/>
    <w:rsid w:val="004618B3"/>
    <w:rsid w:val="00461D6F"/>
    <w:rsid w:val="00461E37"/>
    <w:rsid w:val="00462265"/>
    <w:rsid w:val="00462528"/>
    <w:rsid w:val="00462B5D"/>
    <w:rsid w:val="00462D08"/>
    <w:rsid w:val="00462F68"/>
    <w:rsid w:val="0046329B"/>
    <w:rsid w:val="004632B6"/>
    <w:rsid w:val="004632C7"/>
    <w:rsid w:val="00463704"/>
    <w:rsid w:val="00463B10"/>
    <w:rsid w:val="00463B13"/>
    <w:rsid w:val="00463B6D"/>
    <w:rsid w:val="00463E0B"/>
    <w:rsid w:val="004640E1"/>
    <w:rsid w:val="00464589"/>
    <w:rsid w:val="00464A06"/>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9BC"/>
    <w:rsid w:val="004729EC"/>
    <w:rsid w:val="004730DA"/>
    <w:rsid w:val="004731FA"/>
    <w:rsid w:val="0047322C"/>
    <w:rsid w:val="00473824"/>
    <w:rsid w:val="004739DC"/>
    <w:rsid w:val="00473CD3"/>
    <w:rsid w:val="00473D37"/>
    <w:rsid w:val="00473D83"/>
    <w:rsid w:val="00474114"/>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232"/>
    <w:rsid w:val="00477593"/>
    <w:rsid w:val="00477876"/>
    <w:rsid w:val="004778B5"/>
    <w:rsid w:val="004778D2"/>
    <w:rsid w:val="00477940"/>
    <w:rsid w:val="004779AA"/>
    <w:rsid w:val="004779AC"/>
    <w:rsid w:val="00477B04"/>
    <w:rsid w:val="00477DAE"/>
    <w:rsid w:val="00477E0D"/>
    <w:rsid w:val="00477EA7"/>
    <w:rsid w:val="00480109"/>
    <w:rsid w:val="00480342"/>
    <w:rsid w:val="0048066A"/>
    <w:rsid w:val="004807B6"/>
    <w:rsid w:val="00480C13"/>
    <w:rsid w:val="00480C2D"/>
    <w:rsid w:val="00481046"/>
    <w:rsid w:val="0048105C"/>
    <w:rsid w:val="004814A3"/>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70E6"/>
    <w:rsid w:val="00497576"/>
    <w:rsid w:val="004975FF"/>
    <w:rsid w:val="00497B47"/>
    <w:rsid w:val="00497FCF"/>
    <w:rsid w:val="004A04C7"/>
    <w:rsid w:val="004A058E"/>
    <w:rsid w:val="004A0790"/>
    <w:rsid w:val="004A0F84"/>
    <w:rsid w:val="004A121D"/>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4159"/>
    <w:rsid w:val="004A4185"/>
    <w:rsid w:val="004A4253"/>
    <w:rsid w:val="004A43FD"/>
    <w:rsid w:val="004A44BA"/>
    <w:rsid w:val="004A4566"/>
    <w:rsid w:val="004A49FA"/>
    <w:rsid w:val="004A4A95"/>
    <w:rsid w:val="004A4BC3"/>
    <w:rsid w:val="004A4D1B"/>
    <w:rsid w:val="004A500B"/>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1394"/>
    <w:rsid w:val="004C17B7"/>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BE"/>
    <w:rsid w:val="004C5883"/>
    <w:rsid w:val="004C5E0E"/>
    <w:rsid w:val="004C63DE"/>
    <w:rsid w:val="004C642C"/>
    <w:rsid w:val="004C6783"/>
    <w:rsid w:val="004C6FDC"/>
    <w:rsid w:val="004C7072"/>
    <w:rsid w:val="004C74DF"/>
    <w:rsid w:val="004C76A1"/>
    <w:rsid w:val="004C7793"/>
    <w:rsid w:val="004C795A"/>
    <w:rsid w:val="004C7B3E"/>
    <w:rsid w:val="004C7D35"/>
    <w:rsid w:val="004D006C"/>
    <w:rsid w:val="004D0196"/>
    <w:rsid w:val="004D02D0"/>
    <w:rsid w:val="004D059A"/>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23A3"/>
    <w:rsid w:val="004D2482"/>
    <w:rsid w:val="004D2744"/>
    <w:rsid w:val="004D2757"/>
    <w:rsid w:val="004D28B2"/>
    <w:rsid w:val="004D28E9"/>
    <w:rsid w:val="004D2C7A"/>
    <w:rsid w:val="004D2D21"/>
    <w:rsid w:val="004D2EAC"/>
    <w:rsid w:val="004D2EBF"/>
    <w:rsid w:val="004D336B"/>
    <w:rsid w:val="004D3475"/>
    <w:rsid w:val="004D3781"/>
    <w:rsid w:val="004D3BC6"/>
    <w:rsid w:val="004D3DCF"/>
    <w:rsid w:val="004D3E3E"/>
    <w:rsid w:val="004D435D"/>
    <w:rsid w:val="004D4577"/>
    <w:rsid w:val="004D464A"/>
    <w:rsid w:val="004D4733"/>
    <w:rsid w:val="004D4748"/>
    <w:rsid w:val="004D4C83"/>
    <w:rsid w:val="004D4E0E"/>
    <w:rsid w:val="004D5075"/>
    <w:rsid w:val="004D52C0"/>
    <w:rsid w:val="004D54FB"/>
    <w:rsid w:val="004D562D"/>
    <w:rsid w:val="004D59F1"/>
    <w:rsid w:val="004D5A3B"/>
    <w:rsid w:val="004D5ED4"/>
    <w:rsid w:val="004D5F47"/>
    <w:rsid w:val="004D61FE"/>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D41"/>
    <w:rsid w:val="004F6D60"/>
    <w:rsid w:val="004F6D6D"/>
    <w:rsid w:val="004F706C"/>
    <w:rsid w:val="004F7444"/>
    <w:rsid w:val="004F75CE"/>
    <w:rsid w:val="004F79AE"/>
    <w:rsid w:val="004F7B4B"/>
    <w:rsid w:val="004F7C44"/>
    <w:rsid w:val="004F7CA0"/>
    <w:rsid w:val="004F7ECA"/>
    <w:rsid w:val="0050028C"/>
    <w:rsid w:val="00500478"/>
    <w:rsid w:val="00500684"/>
    <w:rsid w:val="0050071D"/>
    <w:rsid w:val="00500C79"/>
    <w:rsid w:val="00500E41"/>
    <w:rsid w:val="00501264"/>
    <w:rsid w:val="00501857"/>
    <w:rsid w:val="0050186A"/>
    <w:rsid w:val="00501C38"/>
    <w:rsid w:val="00501CBA"/>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69"/>
    <w:rsid w:val="00514AC3"/>
    <w:rsid w:val="00514E44"/>
    <w:rsid w:val="005151FE"/>
    <w:rsid w:val="0051547E"/>
    <w:rsid w:val="00515519"/>
    <w:rsid w:val="00515528"/>
    <w:rsid w:val="005155E0"/>
    <w:rsid w:val="005157FC"/>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23"/>
    <w:rsid w:val="00517DB8"/>
    <w:rsid w:val="0052020C"/>
    <w:rsid w:val="00520641"/>
    <w:rsid w:val="0052096F"/>
    <w:rsid w:val="00520A50"/>
    <w:rsid w:val="0052113F"/>
    <w:rsid w:val="0052118A"/>
    <w:rsid w:val="00521423"/>
    <w:rsid w:val="0052180D"/>
    <w:rsid w:val="0052180E"/>
    <w:rsid w:val="00521AAA"/>
    <w:rsid w:val="00521C64"/>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CCE"/>
    <w:rsid w:val="00526D72"/>
    <w:rsid w:val="00526DCE"/>
    <w:rsid w:val="00526FB0"/>
    <w:rsid w:val="00526FB5"/>
    <w:rsid w:val="005272D6"/>
    <w:rsid w:val="00527402"/>
    <w:rsid w:val="005274FF"/>
    <w:rsid w:val="005276BC"/>
    <w:rsid w:val="00527AAB"/>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B"/>
    <w:rsid w:val="005320DC"/>
    <w:rsid w:val="0053275D"/>
    <w:rsid w:val="005328E3"/>
    <w:rsid w:val="00532ADE"/>
    <w:rsid w:val="00532D84"/>
    <w:rsid w:val="005331E9"/>
    <w:rsid w:val="00533395"/>
    <w:rsid w:val="005336DE"/>
    <w:rsid w:val="0053394F"/>
    <w:rsid w:val="00533CDF"/>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75BB"/>
    <w:rsid w:val="005375E1"/>
    <w:rsid w:val="00537682"/>
    <w:rsid w:val="00537A2B"/>
    <w:rsid w:val="00537ECC"/>
    <w:rsid w:val="00537F25"/>
    <w:rsid w:val="00540071"/>
    <w:rsid w:val="005401E7"/>
    <w:rsid w:val="0054054B"/>
    <w:rsid w:val="0054084B"/>
    <w:rsid w:val="00541330"/>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5AA"/>
    <w:rsid w:val="005475D7"/>
    <w:rsid w:val="0054773E"/>
    <w:rsid w:val="0054774B"/>
    <w:rsid w:val="00547768"/>
    <w:rsid w:val="00547900"/>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CBF"/>
    <w:rsid w:val="00555E98"/>
    <w:rsid w:val="00555F19"/>
    <w:rsid w:val="0055647A"/>
    <w:rsid w:val="00556515"/>
    <w:rsid w:val="005565E2"/>
    <w:rsid w:val="00556AA8"/>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E62"/>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456"/>
    <w:rsid w:val="00576469"/>
    <w:rsid w:val="005765D4"/>
    <w:rsid w:val="00576897"/>
    <w:rsid w:val="005769C8"/>
    <w:rsid w:val="00576B54"/>
    <w:rsid w:val="00576C36"/>
    <w:rsid w:val="00576D5B"/>
    <w:rsid w:val="00576D60"/>
    <w:rsid w:val="0057707E"/>
    <w:rsid w:val="00577507"/>
    <w:rsid w:val="0057763F"/>
    <w:rsid w:val="00577BEC"/>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FEF"/>
    <w:rsid w:val="005830CC"/>
    <w:rsid w:val="00583176"/>
    <w:rsid w:val="00583782"/>
    <w:rsid w:val="00583E86"/>
    <w:rsid w:val="0058413D"/>
    <w:rsid w:val="005842DA"/>
    <w:rsid w:val="005843CA"/>
    <w:rsid w:val="0058452D"/>
    <w:rsid w:val="005848F5"/>
    <w:rsid w:val="0058496C"/>
    <w:rsid w:val="005849F7"/>
    <w:rsid w:val="00584BA1"/>
    <w:rsid w:val="005852A2"/>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F84"/>
    <w:rsid w:val="005910FF"/>
    <w:rsid w:val="00591182"/>
    <w:rsid w:val="00591744"/>
    <w:rsid w:val="00591763"/>
    <w:rsid w:val="00591942"/>
    <w:rsid w:val="00591C60"/>
    <w:rsid w:val="00591D94"/>
    <w:rsid w:val="00592216"/>
    <w:rsid w:val="0059263C"/>
    <w:rsid w:val="00592675"/>
    <w:rsid w:val="005928B2"/>
    <w:rsid w:val="005929A4"/>
    <w:rsid w:val="00592A63"/>
    <w:rsid w:val="00592E78"/>
    <w:rsid w:val="00592EB2"/>
    <w:rsid w:val="00592F97"/>
    <w:rsid w:val="0059317B"/>
    <w:rsid w:val="005933C6"/>
    <w:rsid w:val="00593C40"/>
    <w:rsid w:val="00593D8F"/>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73"/>
    <w:rsid w:val="005A01A0"/>
    <w:rsid w:val="005A0213"/>
    <w:rsid w:val="005A072A"/>
    <w:rsid w:val="005A0A83"/>
    <w:rsid w:val="005A0F77"/>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290"/>
    <w:rsid w:val="005A62B7"/>
    <w:rsid w:val="005A6435"/>
    <w:rsid w:val="005A656D"/>
    <w:rsid w:val="005A6646"/>
    <w:rsid w:val="005A67A2"/>
    <w:rsid w:val="005A6A48"/>
    <w:rsid w:val="005A6D62"/>
    <w:rsid w:val="005A70ED"/>
    <w:rsid w:val="005A70F8"/>
    <w:rsid w:val="005A7123"/>
    <w:rsid w:val="005A71EF"/>
    <w:rsid w:val="005A7400"/>
    <w:rsid w:val="005A76B4"/>
    <w:rsid w:val="005A7FE9"/>
    <w:rsid w:val="005B0245"/>
    <w:rsid w:val="005B0457"/>
    <w:rsid w:val="005B04B9"/>
    <w:rsid w:val="005B0818"/>
    <w:rsid w:val="005B0D46"/>
    <w:rsid w:val="005B0D79"/>
    <w:rsid w:val="005B0D7D"/>
    <w:rsid w:val="005B0F7C"/>
    <w:rsid w:val="005B135D"/>
    <w:rsid w:val="005B17ED"/>
    <w:rsid w:val="005B1956"/>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D09"/>
    <w:rsid w:val="005B4058"/>
    <w:rsid w:val="005B406F"/>
    <w:rsid w:val="005B4221"/>
    <w:rsid w:val="005B428E"/>
    <w:rsid w:val="005B43D4"/>
    <w:rsid w:val="005B44DB"/>
    <w:rsid w:val="005B44EC"/>
    <w:rsid w:val="005B4901"/>
    <w:rsid w:val="005B4942"/>
    <w:rsid w:val="005B4CEB"/>
    <w:rsid w:val="005B4D47"/>
    <w:rsid w:val="005B4F58"/>
    <w:rsid w:val="005B5498"/>
    <w:rsid w:val="005B5FBE"/>
    <w:rsid w:val="005B62BE"/>
    <w:rsid w:val="005B6424"/>
    <w:rsid w:val="005B6509"/>
    <w:rsid w:val="005B6C34"/>
    <w:rsid w:val="005B6C71"/>
    <w:rsid w:val="005B6CB4"/>
    <w:rsid w:val="005B6E87"/>
    <w:rsid w:val="005B79A4"/>
    <w:rsid w:val="005B7B77"/>
    <w:rsid w:val="005B7C67"/>
    <w:rsid w:val="005B7CB7"/>
    <w:rsid w:val="005B7D36"/>
    <w:rsid w:val="005C005D"/>
    <w:rsid w:val="005C00C7"/>
    <w:rsid w:val="005C04AE"/>
    <w:rsid w:val="005C0D5D"/>
    <w:rsid w:val="005C0FCC"/>
    <w:rsid w:val="005C10B9"/>
    <w:rsid w:val="005C11C0"/>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554"/>
    <w:rsid w:val="005D3565"/>
    <w:rsid w:val="005D3647"/>
    <w:rsid w:val="005D3842"/>
    <w:rsid w:val="005D3A12"/>
    <w:rsid w:val="005D3C73"/>
    <w:rsid w:val="005D3DC2"/>
    <w:rsid w:val="005D3F3C"/>
    <w:rsid w:val="005D40F2"/>
    <w:rsid w:val="005D46D7"/>
    <w:rsid w:val="005D4857"/>
    <w:rsid w:val="005D48B0"/>
    <w:rsid w:val="005D49DA"/>
    <w:rsid w:val="005D4AEF"/>
    <w:rsid w:val="005D5177"/>
    <w:rsid w:val="005D53D7"/>
    <w:rsid w:val="005D53EB"/>
    <w:rsid w:val="005D54B0"/>
    <w:rsid w:val="005D57BE"/>
    <w:rsid w:val="005D57D7"/>
    <w:rsid w:val="005D5AC3"/>
    <w:rsid w:val="005D5E22"/>
    <w:rsid w:val="005D67F8"/>
    <w:rsid w:val="005D6AFC"/>
    <w:rsid w:val="005D6FDB"/>
    <w:rsid w:val="005D712D"/>
    <w:rsid w:val="005D718D"/>
    <w:rsid w:val="005D72AC"/>
    <w:rsid w:val="005D7439"/>
    <w:rsid w:val="005D7605"/>
    <w:rsid w:val="005D79C5"/>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F2B"/>
    <w:rsid w:val="005E527A"/>
    <w:rsid w:val="005E5482"/>
    <w:rsid w:val="005E5517"/>
    <w:rsid w:val="005E5530"/>
    <w:rsid w:val="005E5747"/>
    <w:rsid w:val="005E588E"/>
    <w:rsid w:val="005E5C05"/>
    <w:rsid w:val="005E5CB6"/>
    <w:rsid w:val="005E5CC5"/>
    <w:rsid w:val="005E5D87"/>
    <w:rsid w:val="005E5E56"/>
    <w:rsid w:val="005E6372"/>
    <w:rsid w:val="005E66DB"/>
    <w:rsid w:val="005E6748"/>
    <w:rsid w:val="005E68C2"/>
    <w:rsid w:val="005E6B62"/>
    <w:rsid w:val="005E6B72"/>
    <w:rsid w:val="005E6BED"/>
    <w:rsid w:val="005E7093"/>
    <w:rsid w:val="005E744E"/>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E1B"/>
    <w:rsid w:val="005F30A0"/>
    <w:rsid w:val="005F30C3"/>
    <w:rsid w:val="005F331F"/>
    <w:rsid w:val="005F366E"/>
    <w:rsid w:val="005F3814"/>
    <w:rsid w:val="005F3819"/>
    <w:rsid w:val="005F3A05"/>
    <w:rsid w:val="005F3B4A"/>
    <w:rsid w:val="005F3C47"/>
    <w:rsid w:val="005F4039"/>
    <w:rsid w:val="005F43F4"/>
    <w:rsid w:val="005F453D"/>
    <w:rsid w:val="005F4619"/>
    <w:rsid w:val="005F49FD"/>
    <w:rsid w:val="005F4E63"/>
    <w:rsid w:val="005F501B"/>
    <w:rsid w:val="005F5199"/>
    <w:rsid w:val="005F572B"/>
    <w:rsid w:val="005F5B47"/>
    <w:rsid w:val="005F5D25"/>
    <w:rsid w:val="005F5D79"/>
    <w:rsid w:val="005F5DEF"/>
    <w:rsid w:val="005F60AC"/>
    <w:rsid w:val="005F60D1"/>
    <w:rsid w:val="005F623F"/>
    <w:rsid w:val="005F627A"/>
    <w:rsid w:val="005F62A5"/>
    <w:rsid w:val="005F6882"/>
    <w:rsid w:val="005F6911"/>
    <w:rsid w:val="005F69D6"/>
    <w:rsid w:val="005F6B07"/>
    <w:rsid w:val="005F6C0F"/>
    <w:rsid w:val="005F6D0A"/>
    <w:rsid w:val="005F6DA0"/>
    <w:rsid w:val="005F6FBD"/>
    <w:rsid w:val="005F78E6"/>
    <w:rsid w:val="006000CF"/>
    <w:rsid w:val="00600509"/>
    <w:rsid w:val="006006F8"/>
    <w:rsid w:val="00600C7E"/>
    <w:rsid w:val="00600DC4"/>
    <w:rsid w:val="00600EB6"/>
    <w:rsid w:val="00601116"/>
    <w:rsid w:val="0060111D"/>
    <w:rsid w:val="00601227"/>
    <w:rsid w:val="0060155A"/>
    <w:rsid w:val="00601902"/>
    <w:rsid w:val="00601B65"/>
    <w:rsid w:val="00601BD4"/>
    <w:rsid w:val="00601D61"/>
    <w:rsid w:val="00601F61"/>
    <w:rsid w:val="00602089"/>
    <w:rsid w:val="00602339"/>
    <w:rsid w:val="006026BB"/>
    <w:rsid w:val="00602ED7"/>
    <w:rsid w:val="00602EF4"/>
    <w:rsid w:val="00602FE4"/>
    <w:rsid w:val="00603393"/>
    <w:rsid w:val="0060346C"/>
    <w:rsid w:val="0060370A"/>
    <w:rsid w:val="00603754"/>
    <w:rsid w:val="006038A6"/>
    <w:rsid w:val="006039B9"/>
    <w:rsid w:val="00603E9F"/>
    <w:rsid w:val="00604211"/>
    <w:rsid w:val="00604258"/>
    <w:rsid w:val="006046F8"/>
    <w:rsid w:val="0060483B"/>
    <w:rsid w:val="00604AB6"/>
    <w:rsid w:val="00604B89"/>
    <w:rsid w:val="00604D15"/>
    <w:rsid w:val="00604EC4"/>
    <w:rsid w:val="00604FEF"/>
    <w:rsid w:val="006050AA"/>
    <w:rsid w:val="006055A9"/>
    <w:rsid w:val="006057B8"/>
    <w:rsid w:val="00605AA9"/>
    <w:rsid w:val="00605B3B"/>
    <w:rsid w:val="00605C62"/>
    <w:rsid w:val="00605E70"/>
    <w:rsid w:val="00605EDE"/>
    <w:rsid w:val="00606317"/>
    <w:rsid w:val="00606343"/>
    <w:rsid w:val="0060639E"/>
    <w:rsid w:val="0060644D"/>
    <w:rsid w:val="00606496"/>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A4F"/>
    <w:rsid w:val="00610CBB"/>
    <w:rsid w:val="00610E1D"/>
    <w:rsid w:val="00610F0B"/>
    <w:rsid w:val="0061110B"/>
    <w:rsid w:val="0061208E"/>
    <w:rsid w:val="00612105"/>
    <w:rsid w:val="006125E4"/>
    <w:rsid w:val="006126A2"/>
    <w:rsid w:val="006128B7"/>
    <w:rsid w:val="006129E9"/>
    <w:rsid w:val="00612DE8"/>
    <w:rsid w:val="00612DF0"/>
    <w:rsid w:val="00612F98"/>
    <w:rsid w:val="00613486"/>
    <w:rsid w:val="006135EF"/>
    <w:rsid w:val="006139EF"/>
    <w:rsid w:val="00613C63"/>
    <w:rsid w:val="00613DDF"/>
    <w:rsid w:val="00613E68"/>
    <w:rsid w:val="0061415E"/>
    <w:rsid w:val="00614160"/>
    <w:rsid w:val="006146CC"/>
    <w:rsid w:val="00614A95"/>
    <w:rsid w:val="00614CD1"/>
    <w:rsid w:val="00614FCF"/>
    <w:rsid w:val="00614FF7"/>
    <w:rsid w:val="00615362"/>
    <w:rsid w:val="0061590A"/>
    <w:rsid w:val="00615B4D"/>
    <w:rsid w:val="00615BDA"/>
    <w:rsid w:val="00615E2B"/>
    <w:rsid w:val="0061602B"/>
    <w:rsid w:val="006160F9"/>
    <w:rsid w:val="0061612E"/>
    <w:rsid w:val="0061660D"/>
    <w:rsid w:val="00616D01"/>
    <w:rsid w:val="00616DC8"/>
    <w:rsid w:val="00616DE5"/>
    <w:rsid w:val="00616FAD"/>
    <w:rsid w:val="006170A2"/>
    <w:rsid w:val="006170B7"/>
    <w:rsid w:val="00617316"/>
    <w:rsid w:val="00617773"/>
    <w:rsid w:val="00617820"/>
    <w:rsid w:val="00617845"/>
    <w:rsid w:val="00617D97"/>
    <w:rsid w:val="00617DFE"/>
    <w:rsid w:val="00620490"/>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597"/>
    <w:rsid w:val="006258FF"/>
    <w:rsid w:val="00626210"/>
    <w:rsid w:val="0062628A"/>
    <w:rsid w:val="00626391"/>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DF2"/>
    <w:rsid w:val="0065732C"/>
    <w:rsid w:val="006577E3"/>
    <w:rsid w:val="006578DE"/>
    <w:rsid w:val="0066018A"/>
    <w:rsid w:val="006602C2"/>
    <w:rsid w:val="00660670"/>
    <w:rsid w:val="0066072A"/>
    <w:rsid w:val="006607D5"/>
    <w:rsid w:val="0066085B"/>
    <w:rsid w:val="00660ED5"/>
    <w:rsid w:val="00660F36"/>
    <w:rsid w:val="00661412"/>
    <w:rsid w:val="00661590"/>
    <w:rsid w:val="0066183D"/>
    <w:rsid w:val="0066185B"/>
    <w:rsid w:val="00661EFD"/>
    <w:rsid w:val="00661F27"/>
    <w:rsid w:val="00662072"/>
    <w:rsid w:val="00662158"/>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81"/>
    <w:rsid w:val="00664D26"/>
    <w:rsid w:val="00664D51"/>
    <w:rsid w:val="00664D77"/>
    <w:rsid w:val="00664EE0"/>
    <w:rsid w:val="006652BE"/>
    <w:rsid w:val="006653CF"/>
    <w:rsid w:val="006657EE"/>
    <w:rsid w:val="00666086"/>
    <w:rsid w:val="00666495"/>
    <w:rsid w:val="006668ED"/>
    <w:rsid w:val="00666943"/>
    <w:rsid w:val="00666D86"/>
    <w:rsid w:val="00667243"/>
    <w:rsid w:val="006674B0"/>
    <w:rsid w:val="00667501"/>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1175"/>
    <w:rsid w:val="006814C2"/>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201"/>
    <w:rsid w:val="006916DE"/>
    <w:rsid w:val="006916E7"/>
    <w:rsid w:val="00691726"/>
    <w:rsid w:val="0069198D"/>
    <w:rsid w:val="00691C4A"/>
    <w:rsid w:val="00691E29"/>
    <w:rsid w:val="00691E2A"/>
    <w:rsid w:val="00691FF7"/>
    <w:rsid w:val="0069219E"/>
    <w:rsid w:val="00692307"/>
    <w:rsid w:val="00692561"/>
    <w:rsid w:val="00692A5D"/>
    <w:rsid w:val="00692AC5"/>
    <w:rsid w:val="00692C6C"/>
    <w:rsid w:val="00693135"/>
    <w:rsid w:val="006933BC"/>
    <w:rsid w:val="006936B1"/>
    <w:rsid w:val="006936EC"/>
    <w:rsid w:val="00693741"/>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93"/>
    <w:rsid w:val="006960F9"/>
    <w:rsid w:val="006961E9"/>
    <w:rsid w:val="0069678D"/>
    <w:rsid w:val="00696F05"/>
    <w:rsid w:val="00697350"/>
    <w:rsid w:val="006973F6"/>
    <w:rsid w:val="006975A7"/>
    <w:rsid w:val="00697606"/>
    <w:rsid w:val="0069762A"/>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A52"/>
    <w:rsid w:val="006B1AAD"/>
    <w:rsid w:val="006B1C39"/>
    <w:rsid w:val="006B1CA7"/>
    <w:rsid w:val="006B1D77"/>
    <w:rsid w:val="006B1F1F"/>
    <w:rsid w:val="006B2167"/>
    <w:rsid w:val="006B2238"/>
    <w:rsid w:val="006B24A0"/>
    <w:rsid w:val="006B25C5"/>
    <w:rsid w:val="006B28E9"/>
    <w:rsid w:val="006B2C6D"/>
    <w:rsid w:val="006B2CD5"/>
    <w:rsid w:val="006B2CF8"/>
    <w:rsid w:val="006B2D02"/>
    <w:rsid w:val="006B3459"/>
    <w:rsid w:val="006B35D1"/>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3288"/>
    <w:rsid w:val="006C35AB"/>
    <w:rsid w:val="006C375E"/>
    <w:rsid w:val="006C3A18"/>
    <w:rsid w:val="006C3B93"/>
    <w:rsid w:val="006C3EFB"/>
    <w:rsid w:val="006C3FC9"/>
    <w:rsid w:val="006C3FFD"/>
    <w:rsid w:val="006C466C"/>
    <w:rsid w:val="006C4750"/>
    <w:rsid w:val="006C4F24"/>
    <w:rsid w:val="006C5177"/>
    <w:rsid w:val="006C55F1"/>
    <w:rsid w:val="006C5FC6"/>
    <w:rsid w:val="006C6198"/>
    <w:rsid w:val="006C62C0"/>
    <w:rsid w:val="006C66A5"/>
    <w:rsid w:val="006C66A8"/>
    <w:rsid w:val="006C670C"/>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872"/>
    <w:rsid w:val="006E0A22"/>
    <w:rsid w:val="006E0A62"/>
    <w:rsid w:val="006E0AA1"/>
    <w:rsid w:val="006E0BDC"/>
    <w:rsid w:val="006E0F69"/>
    <w:rsid w:val="006E1049"/>
    <w:rsid w:val="006E1062"/>
    <w:rsid w:val="006E11A7"/>
    <w:rsid w:val="006E1229"/>
    <w:rsid w:val="006E12A5"/>
    <w:rsid w:val="006E13D1"/>
    <w:rsid w:val="006E1601"/>
    <w:rsid w:val="006E1652"/>
    <w:rsid w:val="006E17E4"/>
    <w:rsid w:val="006E1A8D"/>
    <w:rsid w:val="006E1B36"/>
    <w:rsid w:val="006E1C74"/>
    <w:rsid w:val="006E1D49"/>
    <w:rsid w:val="006E1EE0"/>
    <w:rsid w:val="006E22A7"/>
    <w:rsid w:val="006E2575"/>
    <w:rsid w:val="006E267B"/>
    <w:rsid w:val="006E267D"/>
    <w:rsid w:val="006E28E0"/>
    <w:rsid w:val="006E2958"/>
    <w:rsid w:val="006E2981"/>
    <w:rsid w:val="006E29F7"/>
    <w:rsid w:val="006E2B3F"/>
    <w:rsid w:val="006E2C59"/>
    <w:rsid w:val="006E2C9D"/>
    <w:rsid w:val="006E2EBF"/>
    <w:rsid w:val="006E3177"/>
    <w:rsid w:val="006E3244"/>
    <w:rsid w:val="006E33BF"/>
    <w:rsid w:val="006E36B7"/>
    <w:rsid w:val="006E3983"/>
    <w:rsid w:val="006E3B48"/>
    <w:rsid w:val="006E3C32"/>
    <w:rsid w:val="006E3D74"/>
    <w:rsid w:val="006E4085"/>
    <w:rsid w:val="006E4462"/>
    <w:rsid w:val="006E44A5"/>
    <w:rsid w:val="006E4880"/>
    <w:rsid w:val="006E48E0"/>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B1"/>
    <w:rsid w:val="006F63D1"/>
    <w:rsid w:val="006F6547"/>
    <w:rsid w:val="006F6AA1"/>
    <w:rsid w:val="006F6CB8"/>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965"/>
    <w:rsid w:val="00701C94"/>
    <w:rsid w:val="00701F3A"/>
    <w:rsid w:val="007024CF"/>
    <w:rsid w:val="007025EA"/>
    <w:rsid w:val="00702634"/>
    <w:rsid w:val="007027EB"/>
    <w:rsid w:val="007029D9"/>
    <w:rsid w:val="00702CF1"/>
    <w:rsid w:val="007031AC"/>
    <w:rsid w:val="0070320C"/>
    <w:rsid w:val="00703547"/>
    <w:rsid w:val="00703A4A"/>
    <w:rsid w:val="00703B4A"/>
    <w:rsid w:val="00703C0A"/>
    <w:rsid w:val="00703C6D"/>
    <w:rsid w:val="007040FD"/>
    <w:rsid w:val="00704369"/>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E6"/>
    <w:rsid w:val="00714097"/>
    <w:rsid w:val="007143F8"/>
    <w:rsid w:val="0071442E"/>
    <w:rsid w:val="007144D7"/>
    <w:rsid w:val="00714837"/>
    <w:rsid w:val="00714890"/>
    <w:rsid w:val="00714D59"/>
    <w:rsid w:val="00714E2E"/>
    <w:rsid w:val="00714EA6"/>
    <w:rsid w:val="00715029"/>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F52"/>
    <w:rsid w:val="00721203"/>
    <w:rsid w:val="0072138C"/>
    <w:rsid w:val="00721AD4"/>
    <w:rsid w:val="00721EBB"/>
    <w:rsid w:val="00721F02"/>
    <w:rsid w:val="0072256E"/>
    <w:rsid w:val="00722ABC"/>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6365"/>
    <w:rsid w:val="007564FF"/>
    <w:rsid w:val="00756832"/>
    <w:rsid w:val="00756A42"/>
    <w:rsid w:val="00756C81"/>
    <w:rsid w:val="00756E57"/>
    <w:rsid w:val="00757052"/>
    <w:rsid w:val="00757268"/>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A1"/>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19C"/>
    <w:rsid w:val="00782217"/>
    <w:rsid w:val="00782479"/>
    <w:rsid w:val="00782498"/>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F85"/>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CC"/>
    <w:rsid w:val="00792652"/>
    <w:rsid w:val="007926CE"/>
    <w:rsid w:val="00792A72"/>
    <w:rsid w:val="00792E0F"/>
    <w:rsid w:val="007931AF"/>
    <w:rsid w:val="00793675"/>
    <w:rsid w:val="00793797"/>
    <w:rsid w:val="007937F4"/>
    <w:rsid w:val="00793BD1"/>
    <w:rsid w:val="00793E48"/>
    <w:rsid w:val="00793FB7"/>
    <w:rsid w:val="007940C6"/>
    <w:rsid w:val="00794346"/>
    <w:rsid w:val="00794555"/>
    <w:rsid w:val="007945A9"/>
    <w:rsid w:val="00794695"/>
    <w:rsid w:val="00794B0D"/>
    <w:rsid w:val="00794DA0"/>
    <w:rsid w:val="00794DF4"/>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E92"/>
    <w:rsid w:val="007A611D"/>
    <w:rsid w:val="007A6298"/>
    <w:rsid w:val="007A62BF"/>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9EA"/>
    <w:rsid w:val="007B2B5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8FA"/>
    <w:rsid w:val="007C3B1C"/>
    <w:rsid w:val="007C3FB5"/>
    <w:rsid w:val="007C3FC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633"/>
    <w:rsid w:val="007D5726"/>
    <w:rsid w:val="007D5ADF"/>
    <w:rsid w:val="007D5B85"/>
    <w:rsid w:val="007D5D29"/>
    <w:rsid w:val="007D5F57"/>
    <w:rsid w:val="007D61DB"/>
    <w:rsid w:val="007D621C"/>
    <w:rsid w:val="007D62C6"/>
    <w:rsid w:val="007D63B4"/>
    <w:rsid w:val="007D63C1"/>
    <w:rsid w:val="007D6408"/>
    <w:rsid w:val="007D654B"/>
    <w:rsid w:val="007D667B"/>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1CC"/>
    <w:rsid w:val="007F15EE"/>
    <w:rsid w:val="007F1999"/>
    <w:rsid w:val="007F19F8"/>
    <w:rsid w:val="007F1F1C"/>
    <w:rsid w:val="007F219E"/>
    <w:rsid w:val="007F22AB"/>
    <w:rsid w:val="007F2340"/>
    <w:rsid w:val="007F2801"/>
    <w:rsid w:val="007F29F0"/>
    <w:rsid w:val="007F2E4C"/>
    <w:rsid w:val="007F2EA3"/>
    <w:rsid w:val="007F2EB8"/>
    <w:rsid w:val="007F3428"/>
    <w:rsid w:val="007F37A6"/>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959"/>
    <w:rsid w:val="008069F9"/>
    <w:rsid w:val="0080716C"/>
    <w:rsid w:val="0080743E"/>
    <w:rsid w:val="008074C3"/>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4FC"/>
    <w:rsid w:val="00812531"/>
    <w:rsid w:val="00812C36"/>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6D"/>
    <w:rsid w:val="00817B04"/>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66E0"/>
    <w:rsid w:val="00826BE3"/>
    <w:rsid w:val="00826DD9"/>
    <w:rsid w:val="00826FED"/>
    <w:rsid w:val="008271BD"/>
    <w:rsid w:val="008273CE"/>
    <w:rsid w:val="008275BB"/>
    <w:rsid w:val="00827789"/>
    <w:rsid w:val="00827842"/>
    <w:rsid w:val="008278B6"/>
    <w:rsid w:val="0082794B"/>
    <w:rsid w:val="00827BEF"/>
    <w:rsid w:val="00827E82"/>
    <w:rsid w:val="008300A6"/>
    <w:rsid w:val="0083011C"/>
    <w:rsid w:val="00830188"/>
    <w:rsid w:val="0083041B"/>
    <w:rsid w:val="008305F4"/>
    <w:rsid w:val="00830810"/>
    <w:rsid w:val="008308F4"/>
    <w:rsid w:val="00830B86"/>
    <w:rsid w:val="00830C19"/>
    <w:rsid w:val="00830E79"/>
    <w:rsid w:val="0083170B"/>
    <w:rsid w:val="00831A3E"/>
    <w:rsid w:val="00831BB5"/>
    <w:rsid w:val="00831D07"/>
    <w:rsid w:val="00832017"/>
    <w:rsid w:val="00832328"/>
    <w:rsid w:val="008325BC"/>
    <w:rsid w:val="008326DB"/>
    <w:rsid w:val="008327A6"/>
    <w:rsid w:val="008328AC"/>
    <w:rsid w:val="008328F9"/>
    <w:rsid w:val="00832C19"/>
    <w:rsid w:val="00833884"/>
    <w:rsid w:val="00833E49"/>
    <w:rsid w:val="00833E5D"/>
    <w:rsid w:val="00834160"/>
    <w:rsid w:val="008343F8"/>
    <w:rsid w:val="008344AB"/>
    <w:rsid w:val="0083463B"/>
    <w:rsid w:val="008348AA"/>
    <w:rsid w:val="008348B5"/>
    <w:rsid w:val="00834974"/>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42F"/>
    <w:rsid w:val="0083772E"/>
    <w:rsid w:val="00837913"/>
    <w:rsid w:val="00837933"/>
    <w:rsid w:val="00837B4C"/>
    <w:rsid w:val="00837C18"/>
    <w:rsid w:val="00837C2F"/>
    <w:rsid w:val="00837C36"/>
    <w:rsid w:val="00837D64"/>
    <w:rsid w:val="00837F59"/>
    <w:rsid w:val="00837FB4"/>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DCF"/>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6AB"/>
    <w:rsid w:val="00855C9D"/>
    <w:rsid w:val="0085637F"/>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20E7"/>
    <w:rsid w:val="008620EC"/>
    <w:rsid w:val="00862266"/>
    <w:rsid w:val="00862555"/>
    <w:rsid w:val="00862729"/>
    <w:rsid w:val="0086278A"/>
    <w:rsid w:val="008627F9"/>
    <w:rsid w:val="00862BE5"/>
    <w:rsid w:val="00862C5B"/>
    <w:rsid w:val="00862C9D"/>
    <w:rsid w:val="00862F27"/>
    <w:rsid w:val="008632B9"/>
    <w:rsid w:val="0086335D"/>
    <w:rsid w:val="008635CA"/>
    <w:rsid w:val="0086362F"/>
    <w:rsid w:val="008638BD"/>
    <w:rsid w:val="00863B2B"/>
    <w:rsid w:val="00863B35"/>
    <w:rsid w:val="00863D5E"/>
    <w:rsid w:val="00863FE0"/>
    <w:rsid w:val="008643CA"/>
    <w:rsid w:val="00864421"/>
    <w:rsid w:val="00864D11"/>
    <w:rsid w:val="00864F9C"/>
    <w:rsid w:val="0086530A"/>
    <w:rsid w:val="00865E2E"/>
    <w:rsid w:val="00866124"/>
    <w:rsid w:val="0086651B"/>
    <w:rsid w:val="00866552"/>
    <w:rsid w:val="0086679A"/>
    <w:rsid w:val="008669CE"/>
    <w:rsid w:val="00866B73"/>
    <w:rsid w:val="00866B7D"/>
    <w:rsid w:val="00866C75"/>
    <w:rsid w:val="00866DCD"/>
    <w:rsid w:val="00866F53"/>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150"/>
    <w:rsid w:val="008713A9"/>
    <w:rsid w:val="008714D5"/>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A03"/>
    <w:rsid w:val="00874A4F"/>
    <w:rsid w:val="00874C43"/>
    <w:rsid w:val="00875139"/>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173D"/>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21D"/>
    <w:rsid w:val="0088645B"/>
    <w:rsid w:val="008868B1"/>
    <w:rsid w:val="00886B02"/>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4ED"/>
    <w:rsid w:val="00891618"/>
    <w:rsid w:val="00891D14"/>
    <w:rsid w:val="0089206A"/>
    <w:rsid w:val="008920BB"/>
    <w:rsid w:val="008925F7"/>
    <w:rsid w:val="008926FE"/>
    <w:rsid w:val="00892AB2"/>
    <w:rsid w:val="00892D26"/>
    <w:rsid w:val="00892DAF"/>
    <w:rsid w:val="0089365F"/>
    <w:rsid w:val="0089433E"/>
    <w:rsid w:val="00894362"/>
    <w:rsid w:val="008947C7"/>
    <w:rsid w:val="00894C64"/>
    <w:rsid w:val="00894D51"/>
    <w:rsid w:val="00894FF0"/>
    <w:rsid w:val="0089558A"/>
    <w:rsid w:val="008959E3"/>
    <w:rsid w:val="00895A2D"/>
    <w:rsid w:val="00896205"/>
    <w:rsid w:val="00896257"/>
    <w:rsid w:val="0089686E"/>
    <w:rsid w:val="00896937"/>
    <w:rsid w:val="00896A62"/>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1459"/>
    <w:rsid w:val="008A1942"/>
    <w:rsid w:val="008A1AC0"/>
    <w:rsid w:val="008A1DD7"/>
    <w:rsid w:val="008A1F47"/>
    <w:rsid w:val="008A22EC"/>
    <w:rsid w:val="008A24FC"/>
    <w:rsid w:val="008A2B7C"/>
    <w:rsid w:val="008A2C8E"/>
    <w:rsid w:val="008A2EDD"/>
    <w:rsid w:val="008A3106"/>
    <w:rsid w:val="008A338F"/>
    <w:rsid w:val="008A3411"/>
    <w:rsid w:val="008A34DC"/>
    <w:rsid w:val="008A36E4"/>
    <w:rsid w:val="008A3798"/>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5008"/>
    <w:rsid w:val="008A5202"/>
    <w:rsid w:val="008A5258"/>
    <w:rsid w:val="008A5428"/>
    <w:rsid w:val="008A55B8"/>
    <w:rsid w:val="008A5902"/>
    <w:rsid w:val="008A65B7"/>
    <w:rsid w:val="008A66DC"/>
    <w:rsid w:val="008A67F4"/>
    <w:rsid w:val="008A68A2"/>
    <w:rsid w:val="008A721F"/>
    <w:rsid w:val="008A7340"/>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CC"/>
    <w:rsid w:val="008B3AFF"/>
    <w:rsid w:val="008B3F64"/>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1EA"/>
    <w:rsid w:val="008C6280"/>
    <w:rsid w:val="008C62C8"/>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2298"/>
    <w:rsid w:val="008D2881"/>
    <w:rsid w:val="008D28FF"/>
    <w:rsid w:val="008D2946"/>
    <w:rsid w:val="008D2AA2"/>
    <w:rsid w:val="008D2C10"/>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F52"/>
    <w:rsid w:val="008E103B"/>
    <w:rsid w:val="008E11C2"/>
    <w:rsid w:val="008E1229"/>
    <w:rsid w:val="008E13F3"/>
    <w:rsid w:val="008E1644"/>
    <w:rsid w:val="008E1704"/>
    <w:rsid w:val="008E1A57"/>
    <w:rsid w:val="008E1D83"/>
    <w:rsid w:val="008E1E2D"/>
    <w:rsid w:val="008E22D5"/>
    <w:rsid w:val="008E256E"/>
    <w:rsid w:val="008E29E8"/>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582"/>
    <w:rsid w:val="008F3700"/>
    <w:rsid w:val="008F38CA"/>
    <w:rsid w:val="008F4085"/>
    <w:rsid w:val="008F42A5"/>
    <w:rsid w:val="008F46EA"/>
    <w:rsid w:val="008F4992"/>
    <w:rsid w:val="008F4996"/>
    <w:rsid w:val="008F4A89"/>
    <w:rsid w:val="008F4DEA"/>
    <w:rsid w:val="008F5662"/>
    <w:rsid w:val="008F5846"/>
    <w:rsid w:val="008F5907"/>
    <w:rsid w:val="008F5959"/>
    <w:rsid w:val="008F5DE9"/>
    <w:rsid w:val="008F5DF6"/>
    <w:rsid w:val="008F60FE"/>
    <w:rsid w:val="008F610E"/>
    <w:rsid w:val="008F62CB"/>
    <w:rsid w:val="008F6514"/>
    <w:rsid w:val="008F6545"/>
    <w:rsid w:val="008F6B5F"/>
    <w:rsid w:val="008F771E"/>
    <w:rsid w:val="008F77D2"/>
    <w:rsid w:val="009000E5"/>
    <w:rsid w:val="009005DB"/>
    <w:rsid w:val="009007BB"/>
    <w:rsid w:val="009008B9"/>
    <w:rsid w:val="00900D1A"/>
    <w:rsid w:val="00900F31"/>
    <w:rsid w:val="0090140C"/>
    <w:rsid w:val="009015CC"/>
    <w:rsid w:val="009017C7"/>
    <w:rsid w:val="0090193A"/>
    <w:rsid w:val="00901AFC"/>
    <w:rsid w:val="00901C0D"/>
    <w:rsid w:val="00901E13"/>
    <w:rsid w:val="00901E63"/>
    <w:rsid w:val="0090210B"/>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1F24"/>
    <w:rsid w:val="0091220E"/>
    <w:rsid w:val="0091221F"/>
    <w:rsid w:val="00912294"/>
    <w:rsid w:val="00912369"/>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E23"/>
    <w:rsid w:val="00923E6F"/>
    <w:rsid w:val="00923FB4"/>
    <w:rsid w:val="0092409B"/>
    <w:rsid w:val="0092421C"/>
    <w:rsid w:val="00924976"/>
    <w:rsid w:val="00924BB3"/>
    <w:rsid w:val="00924C7C"/>
    <w:rsid w:val="00925008"/>
    <w:rsid w:val="009252CE"/>
    <w:rsid w:val="009254AB"/>
    <w:rsid w:val="00925663"/>
    <w:rsid w:val="00925776"/>
    <w:rsid w:val="00925DA5"/>
    <w:rsid w:val="00926096"/>
    <w:rsid w:val="00926148"/>
    <w:rsid w:val="00926359"/>
    <w:rsid w:val="00926659"/>
    <w:rsid w:val="0092684B"/>
    <w:rsid w:val="00926A97"/>
    <w:rsid w:val="00926E99"/>
    <w:rsid w:val="009277FA"/>
    <w:rsid w:val="00927C14"/>
    <w:rsid w:val="00927E04"/>
    <w:rsid w:val="0093035B"/>
    <w:rsid w:val="00930BB1"/>
    <w:rsid w:val="00930C42"/>
    <w:rsid w:val="00930CA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606"/>
    <w:rsid w:val="0093773B"/>
    <w:rsid w:val="00937883"/>
    <w:rsid w:val="009379DE"/>
    <w:rsid w:val="009379E4"/>
    <w:rsid w:val="00937AC7"/>
    <w:rsid w:val="00937BBB"/>
    <w:rsid w:val="00937EAA"/>
    <w:rsid w:val="00937F79"/>
    <w:rsid w:val="00940034"/>
    <w:rsid w:val="0094028E"/>
    <w:rsid w:val="009403D5"/>
    <w:rsid w:val="009403EB"/>
    <w:rsid w:val="00940445"/>
    <w:rsid w:val="0094052D"/>
    <w:rsid w:val="00940A00"/>
    <w:rsid w:val="00940A30"/>
    <w:rsid w:val="00940B0B"/>
    <w:rsid w:val="00940D37"/>
    <w:rsid w:val="00941128"/>
    <w:rsid w:val="00941253"/>
    <w:rsid w:val="0094126A"/>
    <w:rsid w:val="00941284"/>
    <w:rsid w:val="009413A4"/>
    <w:rsid w:val="00941A08"/>
    <w:rsid w:val="00941AD3"/>
    <w:rsid w:val="00941BEF"/>
    <w:rsid w:val="00941D70"/>
    <w:rsid w:val="00941FB2"/>
    <w:rsid w:val="009424A0"/>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F29"/>
    <w:rsid w:val="00955F2E"/>
    <w:rsid w:val="00956003"/>
    <w:rsid w:val="009562A9"/>
    <w:rsid w:val="009564D7"/>
    <w:rsid w:val="009564FC"/>
    <w:rsid w:val="00956889"/>
    <w:rsid w:val="00956A74"/>
    <w:rsid w:val="00956D9D"/>
    <w:rsid w:val="00956FC9"/>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FD"/>
    <w:rsid w:val="00962841"/>
    <w:rsid w:val="00962AA6"/>
    <w:rsid w:val="00962D8E"/>
    <w:rsid w:val="00962DA2"/>
    <w:rsid w:val="009630A6"/>
    <w:rsid w:val="0096348C"/>
    <w:rsid w:val="00963D24"/>
    <w:rsid w:val="009643BD"/>
    <w:rsid w:val="009643ED"/>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DD5"/>
    <w:rsid w:val="009710F0"/>
    <w:rsid w:val="0097127A"/>
    <w:rsid w:val="009712F1"/>
    <w:rsid w:val="00971314"/>
    <w:rsid w:val="009715AB"/>
    <w:rsid w:val="00971706"/>
    <w:rsid w:val="009718C8"/>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3B9"/>
    <w:rsid w:val="00974696"/>
    <w:rsid w:val="009748BF"/>
    <w:rsid w:val="0097497E"/>
    <w:rsid w:val="00974CB3"/>
    <w:rsid w:val="00974F09"/>
    <w:rsid w:val="009754BD"/>
    <w:rsid w:val="0097587C"/>
    <w:rsid w:val="00975928"/>
    <w:rsid w:val="00975A6C"/>
    <w:rsid w:val="00975B72"/>
    <w:rsid w:val="00975C55"/>
    <w:rsid w:val="00975D40"/>
    <w:rsid w:val="00976088"/>
    <w:rsid w:val="00976173"/>
    <w:rsid w:val="00976B4B"/>
    <w:rsid w:val="00976D0D"/>
    <w:rsid w:val="00976D5A"/>
    <w:rsid w:val="00976F48"/>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819"/>
    <w:rsid w:val="00981AF0"/>
    <w:rsid w:val="00981B26"/>
    <w:rsid w:val="0098268E"/>
    <w:rsid w:val="0098292C"/>
    <w:rsid w:val="00982933"/>
    <w:rsid w:val="00982B56"/>
    <w:rsid w:val="0098309D"/>
    <w:rsid w:val="00983AA6"/>
    <w:rsid w:val="00983AFA"/>
    <w:rsid w:val="00983DDF"/>
    <w:rsid w:val="00984076"/>
    <w:rsid w:val="0098409F"/>
    <w:rsid w:val="009840FE"/>
    <w:rsid w:val="009841A0"/>
    <w:rsid w:val="00984470"/>
    <w:rsid w:val="0098462E"/>
    <w:rsid w:val="0098482D"/>
    <w:rsid w:val="00984979"/>
    <w:rsid w:val="00984E48"/>
    <w:rsid w:val="009854DA"/>
    <w:rsid w:val="00985A26"/>
    <w:rsid w:val="00985CEC"/>
    <w:rsid w:val="00985EEE"/>
    <w:rsid w:val="00985EF7"/>
    <w:rsid w:val="00985F48"/>
    <w:rsid w:val="00986149"/>
    <w:rsid w:val="009861DE"/>
    <w:rsid w:val="009863F6"/>
    <w:rsid w:val="00986438"/>
    <w:rsid w:val="009864B1"/>
    <w:rsid w:val="0098655A"/>
    <w:rsid w:val="00986573"/>
    <w:rsid w:val="0098673B"/>
    <w:rsid w:val="00986742"/>
    <w:rsid w:val="00986957"/>
    <w:rsid w:val="00986C9D"/>
    <w:rsid w:val="009874E8"/>
    <w:rsid w:val="0098770F"/>
    <w:rsid w:val="00987909"/>
    <w:rsid w:val="00987ADD"/>
    <w:rsid w:val="00987E51"/>
    <w:rsid w:val="00987F01"/>
    <w:rsid w:val="009901D2"/>
    <w:rsid w:val="0099055A"/>
    <w:rsid w:val="00990605"/>
    <w:rsid w:val="00990D45"/>
    <w:rsid w:val="00990F8A"/>
    <w:rsid w:val="00990F9A"/>
    <w:rsid w:val="009910AD"/>
    <w:rsid w:val="00991574"/>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2051"/>
    <w:rsid w:val="009B2058"/>
    <w:rsid w:val="009B28DF"/>
    <w:rsid w:val="009B2A2B"/>
    <w:rsid w:val="009B2ACF"/>
    <w:rsid w:val="009B2AE9"/>
    <w:rsid w:val="009B2BC0"/>
    <w:rsid w:val="009B2BD8"/>
    <w:rsid w:val="009B2EBD"/>
    <w:rsid w:val="009B2EC4"/>
    <w:rsid w:val="009B346D"/>
    <w:rsid w:val="009B3BB5"/>
    <w:rsid w:val="009B3C4B"/>
    <w:rsid w:val="009B3C8C"/>
    <w:rsid w:val="009B3EFF"/>
    <w:rsid w:val="009B4091"/>
    <w:rsid w:val="009B49EE"/>
    <w:rsid w:val="009B4CAB"/>
    <w:rsid w:val="009B4F55"/>
    <w:rsid w:val="009B506F"/>
    <w:rsid w:val="009B518A"/>
    <w:rsid w:val="009B5335"/>
    <w:rsid w:val="009B53EB"/>
    <w:rsid w:val="009B55C2"/>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67E"/>
    <w:rsid w:val="009C4687"/>
    <w:rsid w:val="009C4767"/>
    <w:rsid w:val="009C4838"/>
    <w:rsid w:val="009C4B78"/>
    <w:rsid w:val="009C4CF1"/>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AB7"/>
    <w:rsid w:val="009D240A"/>
    <w:rsid w:val="009D2571"/>
    <w:rsid w:val="009D2B85"/>
    <w:rsid w:val="009D2D27"/>
    <w:rsid w:val="009D2DE9"/>
    <w:rsid w:val="009D2DF8"/>
    <w:rsid w:val="009D318C"/>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E0971"/>
    <w:rsid w:val="009E0CB3"/>
    <w:rsid w:val="009E0EB3"/>
    <w:rsid w:val="009E1057"/>
    <w:rsid w:val="009E11D7"/>
    <w:rsid w:val="009E120E"/>
    <w:rsid w:val="009E18D1"/>
    <w:rsid w:val="009E1C0E"/>
    <w:rsid w:val="009E1EB6"/>
    <w:rsid w:val="009E1FB7"/>
    <w:rsid w:val="009E1FE3"/>
    <w:rsid w:val="009E2005"/>
    <w:rsid w:val="009E229D"/>
    <w:rsid w:val="009E23C5"/>
    <w:rsid w:val="009E2C4E"/>
    <w:rsid w:val="009E2DAA"/>
    <w:rsid w:val="009E2E7B"/>
    <w:rsid w:val="009E32C6"/>
    <w:rsid w:val="009E34CE"/>
    <w:rsid w:val="009E3C0C"/>
    <w:rsid w:val="009E3E7A"/>
    <w:rsid w:val="009E41D5"/>
    <w:rsid w:val="009E4210"/>
    <w:rsid w:val="009E454F"/>
    <w:rsid w:val="009E4600"/>
    <w:rsid w:val="009E4A05"/>
    <w:rsid w:val="009E4A91"/>
    <w:rsid w:val="009E4B10"/>
    <w:rsid w:val="009E4C52"/>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3B9"/>
    <w:rsid w:val="009E658B"/>
    <w:rsid w:val="009E65FB"/>
    <w:rsid w:val="009E6922"/>
    <w:rsid w:val="009E6FD5"/>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CE"/>
    <w:rsid w:val="00A000D1"/>
    <w:rsid w:val="00A00553"/>
    <w:rsid w:val="00A007D4"/>
    <w:rsid w:val="00A007FA"/>
    <w:rsid w:val="00A0093B"/>
    <w:rsid w:val="00A00A85"/>
    <w:rsid w:val="00A00EE9"/>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CE3"/>
    <w:rsid w:val="00A03DB7"/>
    <w:rsid w:val="00A03F96"/>
    <w:rsid w:val="00A04123"/>
    <w:rsid w:val="00A044BA"/>
    <w:rsid w:val="00A046E5"/>
    <w:rsid w:val="00A04A45"/>
    <w:rsid w:val="00A04A65"/>
    <w:rsid w:val="00A04CAD"/>
    <w:rsid w:val="00A04D4B"/>
    <w:rsid w:val="00A04E9B"/>
    <w:rsid w:val="00A0528D"/>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C6"/>
    <w:rsid w:val="00A16E08"/>
    <w:rsid w:val="00A16E45"/>
    <w:rsid w:val="00A16FB0"/>
    <w:rsid w:val="00A171C4"/>
    <w:rsid w:val="00A17208"/>
    <w:rsid w:val="00A1735B"/>
    <w:rsid w:val="00A1750A"/>
    <w:rsid w:val="00A1782E"/>
    <w:rsid w:val="00A1787A"/>
    <w:rsid w:val="00A178CA"/>
    <w:rsid w:val="00A17C04"/>
    <w:rsid w:val="00A17E16"/>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BE"/>
    <w:rsid w:val="00A268CD"/>
    <w:rsid w:val="00A26910"/>
    <w:rsid w:val="00A26CBE"/>
    <w:rsid w:val="00A26D70"/>
    <w:rsid w:val="00A26E4D"/>
    <w:rsid w:val="00A2710D"/>
    <w:rsid w:val="00A2718C"/>
    <w:rsid w:val="00A27191"/>
    <w:rsid w:val="00A2740F"/>
    <w:rsid w:val="00A274E5"/>
    <w:rsid w:val="00A27653"/>
    <w:rsid w:val="00A27667"/>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DA0"/>
    <w:rsid w:val="00A531E0"/>
    <w:rsid w:val="00A5359F"/>
    <w:rsid w:val="00A53947"/>
    <w:rsid w:val="00A539D1"/>
    <w:rsid w:val="00A53A07"/>
    <w:rsid w:val="00A53CB5"/>
    <w:rsid w:val="00A53D55"/>
    <w:rsid w:val="00A54045"/>
    <w:rsid w:val="00A54258"/>
    <w:rsid w:val="00A54276"/>
    <w:rsid w:val="00A54312"/>
    <w:rsid w:val="00A54471"/>
    <w:rsid w:val="00A54483"/>
    <w:rsid w:val="00A548DB"/>
    <w:rsid w:val="00A54B38"/>
    <w:rsid w:val="00A54BFC"/>
    <w:rsid w:val="00A54F4E"/>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772"/>
    <w:rsid w:val="00A707EB"/>
    <w:rsid w:val="00A70B3B"/>
    <w:rsid w:val="00A70DDB"/>
    <w:rsid w:val="00A70FE9"/>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D6F"/>
    <w:rsid w:val="00A7779C"/>
    <w:rsid w:val="00A77A9E"/>
    <w:rsid w:val="00A77B1B"/>
    <w:rsid w:val="00A77B81"/>
    <w:rsid w:val="00A77D92"/>
    <w:rsid w:val="00A77F67"/>
    <w:rsid w:val="00A8025E"/>
    <w:rsid w:val="00A807E3"/>
    <w:rsid w:val="00A809ED"/>
    <w:rsid w:val="00A80C97"/>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4EF"/>
    <w:rsid w:val="00A85B22"/>
    <w:rsid w:val="00A860F6"/>
    <w:rsid w:val="00A864E2"/>
    <w:rsid w:val="00A8659B"/>
    <w:rsid w:val="00A8671F"/>
    <w:rsid w:val="00A86963"/>
    <w:rsid w:val="00A86980"/>
    <w:rsid w:val="00A86A82"/>
    <w:rsid w:val="00A86D4A"/>
    <w:rsid w:val="00A86DF4"/>
    <w:rsid w:val="00A87131"/>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263"/>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C8"/>
    <w:rsid w:val="00AA1324"/>
    <w:rsid w:val="00AA1385"/>
    <w:rsid w:val="00AA1440"/>
    <w:rsid w:val="00AA1519"/>
    <w:rsid w:val="00AA18CB"/>
    <w:rsid w:val="00AA1ACE"/>
    <w:rsid w:val="00AA1C82"/>
    <w:rsid w:val="00AA21CA"/>
    <w:rsid w:val="00AA26CF"/>
    <w:rsid w:val="00AA30C5"/>
    <w:rsid w:val="00AA33A6"/>
    <w:rsid w:val="00AA352B"/>
    <w:rsid w:val="00AA3683"/>
    <w:rsid w:val="00AA3A51"/>
    <w:rsid w:val="00AA418C"/>
    <w:rsid w:val="00AA4374"/>
    <w:rsid w:val="00AA447E"/>
    <w:rsid w:val="00AA480B"/>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7018"/>
    <w:rsid w:val="00AA7032"/>
    <w:rsid w:val="00AA7123"/>
    <w:rsid w:val="00AA7141"/>
    <w:rsid w:val="00AA7819"/>
    <w:rsid w:val="00AA793A"/>
    <w:rsid w:val="00AA7E69"/>
    <w:rsid w:val="00AA7FA4"/>
    <w:rsid w:val="00AB06A1"/>
    <w:rsid w:val="00AB083E"/>
    <w:rsid w:val="00AB0A48"/>
    <w:rsid w:val="00AB0BB5"/>
    <w:rsid w:val="00AB0E52"/>
    <w:rsid w:val="00AB10B5"/>
    <w:rsid w:val="00AB10FC"/>
    <w:rsid w:val="00AB12CE"/>
    <w:rsid w:val="00AB13D0"/>
    <w:rsid w:val="00AB14DC"/>
    <w:rsid w:val="00AB14FB"/>
    <w:rsid w:val="00AB1516"/>
    <w:rsid w:val="00AB15C6"/>
    <w:rsid w:val="00AB179E"/>
    <w:rsid w:val="00AB1A65"/>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8F5"/>
    <w:rsid w:val="00AD690C"/>
    <w:rsid w:val="00AD69A1"/>
    <w:rsid w:val="00AD69DC"/>
    <w:rsid w:val="00AD6B39"/>
    <w:rsid w:val="00AD6D04"/>
    <w:rsid w:val="00AD6F8F"/>
    <w:rsid w:val="00AD7539"/>
    <w:rsid w:val="00AD75F2"/>
    <w:rsid w:val="00AD7971"/>
    <w:rsid w:val="00AD79C1"/>
    <w:rsid w:val="00AD7D76"/>
    <w:rsid w:val="00AD7E09"/>
    <w:rsid w:val="00AE008C"/>
    <w:rsid w:val="00AE009E"/>
    <w:rsid w:val="00AE0573"/>
    <w:rsid w:val="00AE059D"/>
    <w:rsid w:val="00AE06ED"/>
    <w:rsid w:val="00AE08CD"/>
    <w:rsid w:val="00AE0B25"/>
    <w:rsid w:val="00AE0D93"/>
    <w:rsid w:val="00AE11EE"/>
    <w:rsid w:val="00AE1621"/>
    <w:rsid w:val="00AE1792"/>
    <w:rsid w:val="00AE182B"/>
    <w:rsid w:val="00AE18C9"/>
    <w:rsid w:val="00AE19ED"/>
    <w:rsid w:val="00AE2112"/>
    <w:rsid w:val="00AE2501"/>
    <w:rsid w:val="00AE2628"/>
    <w:rsid w:val="00AE2966"/>
    <w:rsid w:val="00AE2ABF"/>
    <w:rsid w:val="00AE2ED6"/>
    <w:rsid w:val="00AE2F60"/>
    <w:rsid w:val="00AE2F67"/>
    <w:rsid w:val="00AE2F7E"/>
    <w:rsid w:val="00AE3279"/>
    <w:rsid w:val="00AE354E"/>
    <w:rsid w:val="00AE36AD"/>
    <w:rsid w:val="00AE3775"/>
    <w:rsid w:val="00AE37C2"/>
    <w:rsid w:val="00AE3918"/>
    <w:rsid w:val="00AE3A85"/>
    <w:rsid w:val="00AE3F19"/>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662B"/>
    <w:rsid w:val="00AE668B"/>
    <w:rsid w:val="00AE68A0"/>
    <w:rsid w:val="00AE6B28"/>
    <w:rsid w:val="00AE6BB5"/>
    <w:rsid w:val="00AE6C7E"/>
    <w:rsid w:val="00AE6CE1"/>
    <w:rsid w:val="00AE732B"/>
    <w:rsid w:val="00AE776C"/>
    <w:rsid w:val="00AE77BE"/>
    <w:rsid w:val="00AE7A30"/>
    <w:rsid w:val="00AE7AB6"/>
    <w:rsid w:val="00AF01E5"/>
    <w:rsid w:val="00AF0ADA"/>
    <w:rsid w:val="00AF13E4"/>
    <w:rsid w:val="00AF145B"/>
    <w:rsid w:val="00AF16B1"/>
    <w:rsid w:val="00AF1890"/>
    <w:rsid w:val="00AF1B69"/>
    <w:rsid w:val="00AF1C0E"/>
    <w:rsid w:val="00AF1CCD"/>
    <w:rsid w:val="00AF202F"/>
    <w:rsid w:val="00AF2095"/>
    <w:rsid w:val="00AF21DA"/>
    <w:rsid w:val="00AF2527"/>
    <w:rsid w:val="00AF256F"/>
    <w:rsid w:val="00AF26C9"/>
    <w:rsid w:val="00AF2A39"/>
    <w:rsid w:val="00AF2AE4"/>
    <w:rsid w:val="00AF3073"/>
    <w:rsid w:val="00AF3124"/>
    <w:rsid w:val="00AF3233"/>
    <w:rsid w:val="00AF3675"/>
    <w:rsid w:val="00AF3991"/>
    <w:rsid w:val="00AF39FD"/>
    <w:rsid w:val="00AF3A89"/>
    <w:rsid w:val="00AF3B03"/>
    <w:rsid w:val="00AF3D95"/>
    <w:rsid w:val="00AF4074"/>
    <w:rsid w:val="00AF43F6"/>
    <w:rsid w:val="00AF47E0"/>
    <w:rsid w:val="00AF4986"/>
    <w:rsid w:val="00AF4991"/>
    <w:rsid w:val="00AF4B0C"/>
    <w:rsid w:val="00AF4B25"/>
    <w:rsid w:val="00AF4C83"/>
    <w:rsid w:val="00AF4D93"/>
    <w:rsid w:val="00AF4DAA"/>
    <w:rsid w:val="00AF4FEE"/>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E50"/>
    <w:rsid w:val="00B00EE7"/>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A64"/>
    <w:rsid w:val="00B06B40"/>
    <w:rsid w:val="00B06C08"/>
    <w:rsid w:val="00B06C9B"/>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C89"/>
    <w:rsid w:val="00B13DD5"/>
    <w:rsid w:val="00B13E18"/>
    <w:rsid w:val="00B13E33"/>
    <w:rsid w:val="00B14131"/>
    <w:rsid w:val="00B1420D"/>
    <w:rsid w:val="00B1429F"/>
    <w:rsid w:val="00B142C6"/>
    <w:rsid w:val="00B148C6"/>
    <w:rsid w:val="00B14951"/>
    <w:rsid w:val="00B14DF2"/>
    <w:rsid w:val="00B1513F"/>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424"/>
    <w:rsid w:val="00B525A6"/>
    <w:rsid w:val="00B52718"/>
    <w:rsid w:val="00B53069"/>
    <w:rsid w:val="00B532E5"/>
    <w:rsid w:val="00B532ED"/>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DDA"/>
    <w:rsid w:val="00B56E33"/>
    <w:rsid w:val="00B56F38"/>
    <w:rsid w:val="00B57301"/>
    <w:rsid w:val="00B5733E"/>
    <w:rsid w:val="00B576A3"/>
    <w:rsid w:val="00B57751"/>
    <w:rsid w:val="00B577B3"/>
    <w:rsid w:val="00B579CC"/>
    <w:rsid w:val="00B57F55"/>
    <w:rsid w:val="00B60272"/>
    <w:rsid w:val="00B60673"/>
    <w:rsid w:val="00B606D2"/>
    <w:rsid w:val="00B60774"/>
    <w:rsid w:val="00B60ADA"/>
    <w:rsid w:val="00B60AFF"/>
    <w:rsid w:val="00B62182"/>
    <w:rsid w:val="00B6218F"/>
    <w:rsid w:val="00B62421"/>
    <w:rsid w:val="00B62719"/>
    <w:rsid w:val="00B6298C"/>
    <w:rsid w:val="00B62AF3"/>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562"/>
    <w:rsid w:val="00B66283"/>
    <w:rsid w:val="00B668FD"/>
    <w:rsid w:val="00B66996"/>
    <w:rsid w:val="00B669BE"/>
    <w:rsid w:val="00B66A5D"/>
    <w:rsid w:val="00B66C9D"/>
    <w:rsid w:val="00B66D8E"/>
    <w:rsid w:val="00B66DAD"/>
    <w:rsid w:val="00B66EDE"/>
    <w:rsid w:val="00B671FB"/>
    <w:rsid w:val="00B672EC"/>
    <w:rsid w:val="00B673A7"/>
    <w:rsid w:val="00B6767E"/>
    <w:rsid w:val="00B67932"/>
    <w:rsid w:val="00B67981"/>
    <w:rsid w:val="00B67D24"/>
    <w:rsid w:val="00B67DC2"/>
    <w:rsid w:val="00B702BA"/>
    <w:rsid w:val="00B702F8"/>
    <w:rsid w:val="00B70344"/>
    <w:rsid w:val="00B70AD9"/>
    <w:rsid w:val="00B70BEE"/>
    <w:rsid w:val="00B70E4D"/>
    <w:rsid w:val="00B71419"/>
    <w:rsid w:val="00B71489"/>
    <w:rsid w:val="00B71553"/>
    <w:rsid w:val="00B71833"/>
    <w:rsid w:val="00B718AB"/>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40CD"/>
    <w:rsid w:val="00B747B5"/>
    <w:rsid w:val="00B74849"/>
    <w:rsid w:val="00B74CCE"/>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B02"/>
    <w:rsid w:val="00B81BF8"/>
    <w:rsid w:val="00B81D0C"/>
    <w:rsid w:val="00B81F2A"/>
    <w:rsid w:val="00B82325"/>
    <w:rsid w:val="00B8245E"/>
    <w:rsid w:val="00B82613"/>
    <w:rsid w:val="00B8293A"/>
    <w:rsid w:val="00B829BB"/>
    <w:rsid w:val="00B82BC6"/>
    <w:rsid w:val="00B82D2D"/>
    <w:rsid w:val="00B82D8C"/>
    <w:rsid w:val="00B833BE"/>
    <w:rsid w:val="00B83AA1"/>
    <w:rsid w:val="00B83AD7"/>
    <w:rsid w:val="00B83AED"/>
    <w:rsid w:val="00B83B10"/>
    <w:rsid w:val="00B83B41"/>
    <w:rsid w:val="00B83C36"/>
    <w:rsid w:val="00B84004"/>
    <w:rsid w:val="00B840EE"/>
    <w:rsid w:val="00B84437"/>
    <w:rsid w:val="00B84465"/>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CA5"/>
    <w:rsid w:val="00B940A5"/>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CE"/>
    <w:rsid w:val="00BA241C"/>
    <w:rsid w:val="00BA272B"/>
    <w:rsid w:val="00BA2778"/>
    <w:rsid w:val="00BA27C7"/>
    <w:rsid w:val="00BA299A"/>
    <w:rsid w:val="00BA2B35"/>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B96"/>
    <w:rsid w:val="00BC2050"/>
    <w:rsid w:val="00BC26B6"/>
    <w:rsid w:val="00BC287C"/>
    <w:rsid w:val="00BC2A6B"/>
    <w:rsid w:val="00BC2AB7"/>
    <w:rsid w:val="00BC2B98"/>
    <w:rsid w:val="00BC2D61"/>
    <w:rsid w:val="00BC2E00"/>
    <w:rsid w:val="00BC32A0"/>
    <w:rsid w:val="00BC3572"/>
    <w:rsid w:val="00BC358C"/>
    <w:rsid w:val="00BC3683"/>
    <w:rsid w:val="00BC3731"/>
    <w:rsid w:val="00BC375D"/>
    <w:rsid w:val="00BC3858"/>
    <w:rsid w:val="00BC3D14"/>
    <w:rsid w:val="00BC3E54"/>
    <w:rsid w:val="00BC3EA3"/>
    <w:rsid w:val="00BC3F8C"/>
    <w:rsid w:val="00BC45A6"/>
    <w:rsid w:val="00BC46EF"/>
    <w:rsid w:val="00BC4A35"/>
    <w:rsid w:val="00BC4BF3"/>
    <w:rsid w:val="00BC5122"/>
    <w:rsid w:val="00BC52FB"/>
    <w:rsid w:val="00BC53B7"/>
    <w:rsid w:val="00BC5599"/>
    <w:rsid w:val="00BC5608"/>
    <w:rsid w:val="00BC5684"/>
    <w:rsid w:val="00BC5903"/>
    <w:rsid w:val="00BC5B1D"/>
    <w:rsid w:val="00BC5DD2"/>
    <w:rsid w:val="00BC601D"/>
    <w:rsid w:val="00BC62D6"/>
    <w:rsid w:val="00BC6A39"/>
    <w:rsid w:val="00BC6B3D"/>
    <w:rsid w:val="00BC6B80"/>
    <w:rsid w:val="00BC6C52"/>
    <w:rsid w:val="00BC6CCA"/>
    <w:rsid w:val="00BC6CCF"/>
    <w:rsid w:val="00BC6FEE"/>
    <w:rsid w:val="00BC7444"/>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7C9"/>
    <w:rsid w:val="00BD6847"/>
    <w:rsid w:val="00BD7106"/>
    <w:rsid w:val="00BD73B1"/>
    <w:rsid w:val="00BD74F3"/>
    <w:rsid w:val="00BD756F"/>
    <w:rsid w:val="00BD78E0"/>
    <w:rsid w:val="00BD7B02"/>
    <w:rsid w:val="00BD7DD0"/>
    <w:rsid w:val="00BD7EBD"/>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B"/>
    <w:rsid w:val="00C1618B"/>
    <w:rsid w:val="00C1671E"/>
    <w:rsid w:val="00C1675B"/>
    <w:rsid w:val="00C169FF"/>
    <w:rsid w:val="00C16C4F"/>
    <w:rsid w:val="00C16CA0"/>
    <w:rsid w:val="00C16CBD"/>
    <w:rsid w:val="00C16E5E"/>
    <w:rsid w:val="00C1713E"/>
    <w:rsid w:val="00C17430"/>
    <w:rsid w:val="00C17824"/>
    <w:rsid w:val="00C1784E"/>
    <w:rsid w:val="00C17ED4"/>
    <w:rsid w:val="00C2050E"/>
    <w:rsid w:val="00C20531"/>
    <w:rsid w:val="00C205F3"/>
    <w:rsid w:val="00C2064E"/>
    <w:rsid w:val="00C20AC9"/>
    <w:rsid w:val="00C20D94"/>
    <w:rsid w:val="00C213F3"/>
    <w:rsid w:val="00C2143A"/>
    <w:rsid w:val="00C21743"/>
    <w:rsid w:val="00C21806"/>
    <w:rsid w:val="00C21A65"/>
    <w:rsid w:val="00C21DD0"/>
    <w:rsid w:val="00C21E37"/>
    <w:rsid w:val="00C21F6F"/>
    <w:rsid w:val="00C221B5"/>
    <w:rsid w:val="00C223EF"/>
    <w:rsid w:val="00C224BE"/>
    <w:rsid w:val="00C2253B"/>
    <w:rsid w:val="00C2255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5F6"/>
    <w:rsid w:val="00C46A76"/>
    <w:rsid w:val="00C46D6A"/>
    <w:rsid w:val="00C46FDA"/>
    <w:rsid w:val="00C472A1"/>
    <w:rsid w:val="00C47466"/>
    <w:rsid w:val="00C47661"/>
    <w:rsid w:val="00C47944"/>
    <w:rsid w:val="00C47BAE"/>
    <w:rsid w:val="00C47E13"/>
    <w:rsid w:val="00C47E3E"/>
    <w:rsid w:val="00C47E9A"/>
    <w:rsid w:val="00C5011A"/>
    <w:rsid w:val="00C50271"/>
    <w:rsid w:val="00C503E4"/>
    <w:rsid w:val="00C507B4"/>
    <w:rsid w:val="00C507C9"/>
    <w:rsid w:val="00C5089A"/>
    <w:rsid w:val="00C509FB"/>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A95"/>
    <w:rsid w:val="00C65BD3"/>
    <w:rsid w:val="00C65D8D"/>
    <w:rsid w:val="00C66225"/>
    <w:rsid w:val="00C665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250"/>
    <w:rsid w:val="00C822BE"/>
    <w:rsid w:val="00C8250F"/>
    <w:rsid w:val="00C82695"/>
    <w:rsid w:val="00C826BB"/>
    <w:rsid w:val="00C8278E"/>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5122"/>
    <w:rsid w:val="00C85194"/>
    <w:rsid w:val="00C8549D"/>
    <w:rsid w:val="00C85D25"/>
    <w:rsid w:val="00C86143"/>
    <w:rsid w:val="00C861AC"/>
    <w:rsid w:val="00C86255"/>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736"/>
    <w:rsid w:val="00C90AB5"/>
    <w:rsid w:val="00C90B6C"/>
    <w:rsid w:val="00C90CB2"/>
    <w:rsid w:val="00C90E54"/>
    <w:rsid w:val="00C90EE5"/>
    <w:rsid w:val="00C90FC5"/>
    <w:rsid w:val="00C9139D"/>
    <w:rsid w:val="00C913CD"/>
    <w:rsid w:val="00C91606"/>
    <w:rsid w:val="00C91859"/>
    <w:rsid w:val="00C91A44"/>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23E5"/>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912"/>
    <w:rsid w:val="00CC4AC9"/>
    <w:rsid w:val="00CC4B2C"/>
    <w:rsid w:val="00CC4B64"/>
    <w:rsid w:val="00CC4C1C"/>
    <w:rsid w:val="00CC4D38"/>
    <w:rsid w:val="00CC4EB9"/>
    <w:rsid w:val="00CC519D"/>
    <w:rsid w:val="00CC51E4"/>
    <w:rsid w:val="00CC5453"/>
    <w:rsid w:val="00CC5486"/>
    <w:rsid w:val="00CC557F"/>
    <w:rsid w:val="00CC58CF"/>
    <w:rsid w:val="00CC6167"/>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2041"/>
    <w:rsid w:val="00CE2044"/>
    <w:rsid w:val="00CE2622"/>
    <w:rsid w:val="00CE276D"/>
    <w:rsid w:val="00CE27AD"/>
    <w:rsid w:val="00CE2DF7"/>
    <w:rsid w:val="00CE31F5"/>
    <w:rsid w:val="00CE3347"/>
    <w:rsid w:val="00CE358B"/>
    <w:rsid w:val="00CE3687"/>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EAA"/>
    <w:rsid w:val="00D050B0"/>
    <w:rsid w:val="00D05390"/>
    <w:rsid w:val="00D0579C"/>
    <w:rsid w:val="00D058CA"/>
    <w:rsid w:val="00D059D8"/>
    <w:rsid w:val="00D05DF8"/>
    <w:rsid w:val="00D05E15"/>
    <w:rsid w:val="00D05E4F"/>
    <w:rsid w:val="00D064E8"/>
    <w:rsid w:val="00D065B2"/>
    <w:rsid w:val="00D065E4"/>
    <w:rsid w:val="00D06621"/>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6BD"/>
    <w:rsid w:val="00D1373D"/>
    <w:rsid w:val="00D13ACE"/>
    <w:rsid w:val="00D13C10"/>
    <w:rsid w:val="00D1404E"/>
    <w:rsid w:val="00D142B0"/>
    <w:rsid w:val="00D14375"/>
    <w:rsid w:val="00D1455A"/>
    <w:rsid w:val="00D14931"/>
    <w:rsid w:val="00D14DB6"/>
    <w:rsid w:val="00D14E8C"/>
    <w:rsid w:val="00D15058"/>
    <w:rsid w:val="00D15175"/>
    <w:rsid w:val="00D153D0"/>
    <w:rsid w:val="00D15775"/>
    <w:rsid w:val="00D15A9C"/>
    <w:rsid w:val="00D15B1A"/>
    <w:rsid w:val="00D15C2E"/>
    <w:rsid w:val="00D15C31"/>
    <w:rsid w:val="00D15D08"/>
    <w:rsid w:val="00D1612A"/>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A5F"/>
    <w:rsid w:val="00D22B5D"/>
    <w:rsid w:val="00D22BF8"/>
    <w:rsid w:val="00D22FBD"/>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6036"/>
    <w:rsid w:val="00D264C7"/>
    <w:rsid w:val="00D267DE"/>
    <w:rsid w:val="00D26C34"/>
    <w:rsid w:val="00D26CDA"/>
    <w:rsid w:val="00D2766B"/>
    <w:rsid w:val="00D2776E"/>
    <w:rsid w:val="00D279EE"/>
    <w:rsid w:val="00D27D1E"/>
    <w:rsid w:val="00D27E43"/>
    <w:rsid w:val="00D30216"/>
    <w:rsid w:val="00D30248"/>
    <w:rsid w:val="00D303A5"/>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DEB"/>
    <w:rsid w:val="00D31EDB"/>
    <w:rsid w:val="00D32059"/>
    <w:rsid w:val="00D32162"/>
    <w:rsid w:val="00D32284"/>
    <w:rsid w:val="00D32288"/>
    <w:rsid w:val="00D3234E"/>
    <w:rsid w:val="00D323D0"/>
    <w:rsid w:val="00D32457"/>
    <w:rsid w:val="00D32496"/>
    <w:rsid w:val="00D32638"/>
    <w:rsid w:val="00D32BFC"/>
    <w:rsid w:val="00D32C1D"/>
    <w:rsid w:val="00D32F94"/>
    <w:rsid w:val="00D32FF8"/>
    <w:rsid w:val="00D3348B"/>
    <w:rsid w:val="00D334C5"/>
    <w:rsid w:val="00D3367B"/>
    <w:rsid w:val="00D33917"/>
    <w:rsid w:val="00D33A88"/>
    <w:rsid w:val="00D33E1E"/>
    <w:rsid w:val="00D34000"/>
    <w:rsid w:val="00D3425A"/>
    <w:rsid w:val="00D34976"/>
    <w:rsid w:val="00D34A18"/>
    <w:rsid w:val="00D34F33"/>
    <w:rsid w:val="00D35065"/>
    <w:rsid w:val="00D3555A"/>
    <w:rsid w:val="00D35A01"/>
    <w:rsid w:val="00D35ACD"/>
    <w:rsid w:val="00D35AD4"/>
    <w:rsid w:val="00D35CA1"/>
    <w:rsid w:val="00D35D47"/>
    <w:rsid w:val="00D35D5A"/>
    <w:rsid w:val="00D35DFD"/>
    <w:rsid w:val="00D35E72"/>
    <w:rsid w:val="00D36006"/>
    <w:rsid w:val="00D3626A"/>
    <w:rsid w:val="00D36357"/>
    <w:rsid w:val="00D36369"/>
    <w:rsid w:val="00D36587"/>
    <w:rsid w:val="00D36760"/>
    <w:rsid w:val="00D36993"/>
    <w:rsid w:val="00D36CAE"/>
    <w:rsid w:val="00D36CF9"/>
    <w:rsid w:val="00D36D1B"/>
    <w:rsid w:val="00D378CF"/>
    <w:rsid w:val="00D379E8"/>
    <w:rsid w:val="00D37E2C"/>
    <w:rsid w:val="00D37E44"/>
    <w:rsid w:val="00D37F18"/>
    <w:rsid w:val="00D4011D"/>
    <w:rsid w:val="00D401C9"/>
    <w:rsid w:val="00D4029F"/>
    <w:rsid w:val="00D4058D"/>
    <w:rsid w:val="00D40835"/>
    <w:rsid w:val="00D4092C"/>
    <w:rsid w:val="00D40A3B"/>
    <w:rsid w:val="00D40A98"/>
    <w:rsid w:val="00D4137F"/>
    <w:rsid w:val="00D4198C"/>
    <w:rsid w:val="00D419F1"/>
    <w:rsid w:val="00D41A48"/>
    <w:rsid w:val="00D41ADD"/>
    <w:rsid w:val="00D41D9D"/>
    <w:rsid w:val="00D421A2"/>
    <w:rsid w:val="00D4248C"/>
    <w:rsid w:val="00D42593"/>
    <w:rsid w:val="00D42684"/>
    <w:rsid w:val="00D42B28"/>
    <w:rsid w:val="00D42DB1"/>
    <w:rsid w:val="00D433D2"/>
    <w:rsid w:val="00D4343D"/>
    <w:rsid w:val="00D439BA"/>
    <w:rsid w:val="00D44018"/>
    <w:rsid w:val="00D440BD"/>
    <w:rsid w:val="00D4454C"/>
    <w:rsid w:val="00D44806"/>
    <w:rsid w:val="00D44974"/>
    <w:rsid w:val="00D449AF"/>
    <w:rsid w:val="00D45567"/>
    <w:rsid w:val="00D455C7"/>
    <w:rsid w:val="00D45799"/>
    <w:rsid w:val="00D458B4"/>
    <w:rsid w:val="00D45D36"/>
    <w:rsid w:val="00D4634F"/>
    <w:rsid w:val="00D46647"/>
    <w:rsid w:val="00D46997"/>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208C"/>
    <w:rsid w:val="00D52256"/>
    <w:rsid w:val="00D525B8"/>
    <w:rsid w:val="00D52DB4"/>
    <w:rsid w:val="00D52ECC"/>
    <w:rsid w:val="00D52FE2"/>
    <w:rsid w:val="00D53232"/>
    <w:rsid w:val="00D53294"/>
    <w:rsid w:val="00D533F5"/>
    <w:rsid w:val="00D535B4"/>
    <w:rsid w:val="00D53620"/>
    <w:rsid w:val="00D5364A"/>
    <w:rsid w:val="00D53807"/>
    <w:rsid w:val="00D539B1"/>
    <w:rsid w:val="00D539E6"/>
    <w:rsid w:val="00D54458"/>
    <w:rsid w:val="00D54832"/>
    <w:rsid w:val="00D54A62"/>
    <w:rsid w:val="00D54B65"/>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DAE"/>
    <w:rsid w:val="00D71F12"/>
    <w:rsid w:val="00D71FAD"/>
    <w:rsid w:val="00D72111"/>
    <w:rsid w:val="00D7220F"/>
    <w:rsid w:val="00D722E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53C2"/>
    <w:rsid w:val="00D754CC"/>
    <w:rsid w:val="00D754EE"/>
    <w:rsid w:val="00D7561B"/>
    <w:rsid w:val="00D75754"/>
    <w:rsid w:val="00D75850"/>
    <w:rsid w:val="00D75AC1"/>
    <w:rsid w:val="00D75B47"/>
    <w:rsid w:val="00D75D62"/>
    <w:rsid w:val="00D76220"/>
    <w:rsid w:val="00D764D3"/>
    <w:rsid w:val="00D765D9"/>
    <w:rsid w:val="00D76637"/>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C7"/>
    <w:rsid w:val="00D81603"/>
    <w:rsid w:val="00D81744"/>
    <w:rsid w:val="00D819D5"/>
    <w:rsid w:val="00D819F7"/>
    <w:rsid w:val="00D81BB5"/>
    <w:rsid w:val="00D81D64"/>
    <w:rsid w:val="00D81DFD"/>
    <w:rsid w:val="00D81E6F"/>
    <w:rsid w:val="00D82651"/>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267"/>
    <w:rsid w:val="00D87313"/>
    <w:rsid w:val="00D874DF"/>
    <w:rsid w:val="00D8751F"/>
    <w:rsid w:val="00D87B1B"/>
    <w:rsid w:val="00D87FD1"/>
    <w:rsid w:val="00D90044"/>
    <w:rsid w:val="00D90057"/>
    <w:rsid w:val="00D905C4"/>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61F"/>
    <w:rsid w:val="00D96636"/>
    <w:rsid w:val="00D966C9"/>
    <w:rsid w:val="00D96B75"/>
    <w:rsid w:val="00D9745C"/>
    <w:rsid w:val="00D975EB"/>
    <w:rsid w:val="00D97833"/>
    <w:rsid w:val="00D97835"/>
    <w:rsid w:val="00D97DBE"/>
    <w:rsid w:val="00D97EE0"/>
    <w:rsid w:val="00DA0352"/>
    <w:rsid w:val="00DA04BB"/>
    <w:rsid w:val="00DA05CD"/>
    <w:rsid w:val="00DA0AD0"/>
    <w:rsid w:val="00DA0BAE"/>
    <w:rsid w:val="00DA0C9E"/>
    <w:rsid w:val="00DA0E18"/>
    <w:rsid w:val="00DA0EB3"/>
    <w:rsid w:val="00DA10A1"/>
    <w:rsid w:val="00DA1213"/>
    <w:rsid w:val="00DA12A4"/>
    <w:rsid w:val="00DA1316"/>
    <w:rsid w:val="00DA1378"/>
    <w:rsid w:val="00DA154E"/>
    <w:rsid w:val="00DA1E3F"/>
    <w:rsid w:val="00DA2642"/>
    <w:rsid w:val="00DA299F"/>
    <w:rsid w:val="00DA2AA8"/>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73D"/>
    <w:rsid w:val="00DB07D2"/>
    <w:rsid w:val="00DB08C6"/>
    <w:rsid w:val="00DB0DD9"/>
    <w:rsid w:val="00DB100F"/>
    <w:rsid w:val="00DB1731"/>
    <w:rsid w:val="00DB1971"/>
    <w:rsid w:val="00DB19CD"/>
    <w:rsid w:val="00DB1D8E"/>
    <w:rsid w:val="00DB20EE"/>
    <w:rsid w:val="00DB255A"/>
    <w:rsid w:val="00DB2C49"/>
    <w:rsid w:val="00DB2D80"/>
    <w:rsid w:val="00DB2E36"/>
    <w:rsid w:val="00DB309C"/>
    <w:rsid w:val="00DB321F"/>
    <w:rsid w:val="00DB335A"/>
    <w:rsid w:val="00DB351A"/>
    <w:rsid w:val="00DB37A2"/>
    <w:rsid w:val="00DB395E"/>
    <w:rsid w:val="00DB3A47"/>
    <w:rsid w:val="00DB3CAC"/>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F8C"/>
    <w:rsid w:val="00DC30F5"/>
    <w:rsid w:val="00DC3492"/>
    <w:rsid w:val="00DC36F1"/>
    <w:rsid w:val="00DC3792"/>
    <w:rsid w:val="00DC38E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399"/>
    <w:rsid w:val="00DC63D3"/>
    <w:rsid w:val="00DC63D7"/>
    <w:rsid w:val="00DC6802"/>
    <w:rsid w:val="00DC694A"/>
    <w:rsid w:val="00DC6A5A"/>
    <w:rsid w:val="00DC6AAF"/>
    <w:rsid w:val="00DC6EF5"/>
    <w:rsid w:val="00DC70C2"/>
    <w:rsid w:val="00DC74C6"/>
    <w:rsid w:val="00DC7593"/>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41"/>
    <w:rsid w:val="00DD55E0"/>
    <w:rsid w:val="00DD5D84"/>
    <w:rsid w:val="00DD5F2B"/>
    <w:rsid w:val="00DD5FAA"/>
    <w:rsid w:val="00DD603D"/>
    <w:rsid w:val="00DD62F4"/>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DF0"/>
    <w:rsid w:val="00DF2344"/>
    <w:rsid w:val="00DF247E"/>
    <w:rsid w:val="00DF2800"/>
    <w:rsid w:val="00DF2851"/>
    <w:rsid w:val="00DF2885"/>
    <w:rsid w:val="00DF2EDC"/>
    <w:rsid w:val="00DF3140"/>
    <w:rsid w:val="00DF3382"/>
    <w:rsid w:val="00DF343C"/>
    <w:rsid w:val="00DF34FE"/>
    <w:rsid w:val="00DF3650"/>
    <w:rsid w:val="00DF3732"/>
    <w:rsid w:val="00DF3A4A"/>
    <w:rsid w:val="00DF3EC9"/>
    <w:rsid w:val="00DF4127"/>
    <w:rsid w:val="00DF4151"/>
    <w:rsid w:val="00DF4460"/>
    <w:rsid w:val="00DF4487"/>
    <w:rsid w:val="00DF46D7"/>
    <w:rsid w:val="00DF496C"/>
    <w:rsid w:val="00DF4C20"/>
    <w:rsid w:val="00DF4D29"/>
    <w:rsid w:val="00DF4D52"/>
    <w:rsid w:val="00DF4D6C"/>
    <w:rsid w:val="00DF5324"/>
    <w:rsid w:val="00DF5B54"/>
    <w:rsid w:val="00DF5C21"/>
    <w:rsid w:val="00DF5E4B"/>
    <w:rsid w:val="00DF5EA5"/>
    <w:rsid w:val="00DF5F30"/>
    <w:rsid w:val="00DF5FD3"/>
    <w:rsid w:val="00DF6064"/>
    <w:rsid w:val="00DF6197"/>
    <w:rsid w:val="00DF672F"/>
    <w:rsid w:val="00DF69E9"/>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1CF"/>
    <w:rsid w:val="00E024ED"/>
    <w:rsid w:val="00E02B23"/>
    <w:rsid w:val="00E02D6D"/>
    <w:rsid w:val="00E03160"/>
    <w:rsid w:val="00E03203"/>
    <w:rsid w:val="00E03843"/>
    <w:rsid w:val="00E038FF"/>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5C9"/>
    <w:rsid w:val="00E155DF"/>
    <w:rsid w:val="00E1576F"/>
    <w:rsid w:val="00E158E2"/>
    <w:rsid w:val="00E15960"/>
    <w:rsid w:val="00E15A59"/>
    <w:rsid w:val="00E15AE3"/>
    <w:rsid w:val="00E15C2F"/>
    <w:rsid w:val="00E15CCF"/>
    <w:rsid w:val="00E15DB0"/>
    <w:rsid w:val="00E15FE2"/>
    <w:rsid w:val="00E1650E"/>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AD9"/>
    <w:rsid w:val="00E27F48"/>
    <w:rsid w:val="00E27FC2"/>
    <w:rsid w:val="00E3012E"/>
    <w:rsid w:val="00E30453"/>
    <w:rsid w:val="00E30565"/>
    <w:rsid w:val="00E30586"/>
    <w:rsid w:val="00E3066C"/>
    <w:rsid w:val="00E3067B"/>
    <w:rsid w:val="00E308C5"/>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EF"/>
    <w:rsid w:val="00E4060A"/>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B96"/>
    <w:rsid w:val="00E52BBA"/>
    <w:rsid w:val="00E52EC8"/>
    <w:rsid w:val="00E537D6"/>
    <w:rsid w:val="00E53C01"/>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251"/>
    <w:rsid w:val="00E5626E"/>
    <w:rsid w:val="00E56A11"/>
    <w:rsid w:val="00E56AFB"/>
    <w:rsid w:val="00E56F4F"/>
    <w:rsid w:val="00E5780C"/>
    <w:rsid w:val="00E57A14"/>
    <w:rsid w:val="00E57BAF"/>
    <w:rsid w:val="00E57D75"/>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CA"/>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FB3"/>
    <w:rsid w:val="00E704C0"/>
    <w:rsid w:val="00E70808"/>
    <w:rsid w:val="00E70A87"/>
    <w:rsid w:val="00E70CF7"/>
    <w:rsid w:val="00E7110C"/>
    <w:rsid w:val="00E71137"/>
    <w:rsid w:val="00E71565"/>
    <w:rsid w:val="00E715B7"/>
    <w:rsid w:val="00E71637"/>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81D"/>
    <w:rsid w:val="00E81EF0"/>
    <w:rsid w:val="00E8207C"/>
    <w:rsid w:val="00E828B3"/>
    <w:rsid w:val="00E829F8"/>
    <w:rsid w:val="00E82A94"/>
    <w:rsid w:val="00E82BC4"/>
    <w:rsid w:val="00E83214"/>
    <w:rsid w:val="00E835A2"/>
    <w:rsid w:val="00E83626"/>
    <w:rsid w:val="00E839F4"/>
    <w:rsid w:val="00E83E42"/>
    <w:rsid w:val="00E83F4B"/>
    <w:rsid w:val="00E840F8"/>
    <w:rsid w:val="00E841D7"/>
    <w:rsid w:val="00E84529"/>
    <w:rsid w:val="00E84689"/>
    <w:rsid w:val="00E84CFC"/>
    <w:rsid w:val="00E84E8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D3B"/>
    <w:rsid w:val="00E90EAF"/>
    <w:rsid w:val="00E91041"/>
    <w:rsid w:val="00E91155"/>
    <w:rsid w:val="00E9147A"/>
    <w:rsid w:val="00E916B8"/>
    <w:rsid w:val="00E91ADA"/>
    <w:rsid w:val="00E91B8A"/>
    <w:rsid w:val="00E91BE9"/>
    <w:rsid w:val="00E91C1D"/>
    <w:rsid w:val="00E920A3"/>
    <w:rsid w:val="00E9258D"/>
    <w:rsid w:val="00E925A5"/>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599"/>
    <w:rsid w:val="00E96745"/>
    <w:rsid w:val="00E96D96"/>
    <w:rsid w:val="00E9707C"/>
    <w:rsid w:val="00E9709A"/>
    <w:rsid w:val="00E97137"/>
    <w:rsid w:val="00E9725D"/>
    <w:rsid w:val="00E9772D"/>
    <w:rsid w:val="00E97915"/>
    <w:rsid w:val="00E97C60"/>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E2"/>
    <w:rsid w:val="00EB6045"/>
    <w:rsid w:val="00EB616D"/>
    <w:rsid w:val="00EB6172"/>
    <w:rsid w:val="00EB6224"/>
    <w:rsid w:val="00EB6353"/>
    <w:rsid w:val="00EB6399"/>
    <w:rsid w:val="00EB641C"/>
    <w:rsid w:val="00EB6439"/>
    <w:rsid w:val="00EB69F2"/>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D7"/>
    <w:rsid w:val="00EC2192"/>
    <w:rsid w:val="00EC2396"/>
    <w:rsid w:val="00EC2426"/>
    <w:rsid w:val="00EC2C8D"/>
    <w:rsid w:val="00EC2CFE"/>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B6C"/>
    <w:rsid w:val="00ED3D52"/>
    <w:rsid w:val="00ED3F2A"/>
    <w:rsid w:val="00ED3F91"/>
    <w:rsid w:val="00ED4103"/>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606"/>
    <w:rsid w:val="00ED7835"/>
    <w:rsid w:val="00ED7FD1"/>
    <w:rsid w:val="00EE00AF"/>
    <w:rsid w:val="00EE0238"/>
    <w:rsid w:val="00EE02AE"/>
    <w:rsid w:val="00EE0416"/>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3B7D"/>
    <w:rsid w:val="00EE3D7B"/>
    <w:rsid w:val="00EE3FF2"/>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FC"/>
    <w:rsid w:val="00EE7FA7"/>
    <w:rsid w:val="00EF010E"/>
    <w:rsid w:val="00EF0202"/>
    <w:rsid w:val="00EF0233"/>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A4E"/>
    <w:rsid w:val="00F03AE3"/>
    <w:rsid w:val="00F03B0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4FF"/>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2353"/>
    <w:rsid w:val="00F224D9"/>
    <w:rsid w:val="00F22858"/>
    <w:rsid w:val="00F22BD3"/>
    <w:rsid w:val="00F235D1"/>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82D"/>
    <w:rsid w:val="00F31A0C"/>
    <w:rsid w:val="00F31A4B"/>
    <w:rsid w:val="00F31B59"/>
    <w:rsid w:val="00F31DB9"/>
    <w:rsid w:val="00F320B0"/>
    <w:rsid w:val="00F3217E"/>
    <w:rsid w:val="00F3232F"/>
    <w:rsid w:val="00F3235D"/>
    <w:rsid w:val="00F32544"/>
    <w:rsid w:val="00F326B2"/>
    <w:rsid w:val="00F3298A"/>
    <w:rsid w:val="00F32B3F"/>
    <w:rsid w:val="00F32C17"/>
    <w:rsid w:val="00F330DB"/>
    <w:rsid w:val="00F3310A"/>
    <w:rsid w:val="00F33783"/>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26F"/>
    <w:rsid w:val="00F3735F"/>
    <w:rsid w:val="00F375A9"/>
    <w:rsid w:val="00F37788"/>
    <w:rsid w:val="00F37B12"/>
    <w:rsid w:val="00F37C65"/>
    <w:rsid w:val="00F37E9B"/>
    <w:rsid w:val="00F40192"/>
    <w:rsid w:val="00F402BB"/>
    <w:rsid w:val="00F406E3"/>
    <w:rsid w:val="00F408FC"/>
    <w:rsid w:val="00F40CD5"/>
    <w:rsid w:val="00F40EA3"/>
    <w:rsid w:val="00F41298"/>
    <w:rsid w:val="00F412BB"/>
    <w:rsid w:val="00F41673"/>
    <w:rsid w:val="00F418E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9A3"/>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FD"/>
    <w:rsid w:val="00F6142B"/>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55D"/>
    <w:rsid w:val="00F645F4"/>
    <w:rsid w:val="00F64703"/>
    <w:rsid w:val="00F64704"/>
    <w:rsid w:val="00F64799"/>
    <w:rsid w:val="00F647B5"/>
    <w:rsid w:val="00F647DE"/>
    <w:rsid w:val="00F64980"/>
    <w:rsid w:val="00F64C5D"/>
    <w:rsid w:val="00F64D2B"/>
    <w:rsid w:val="00F64F7B"/>
    <w:rsid w:val="00F65122"/>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605"/>
    <w:rsid w:val="00F807C8"/>
    <w:rsid w:val="00F80BD5"/>
    <w:rsid w:val="00F80C93"/>
    <w:rsid w:val="00F80F69"/>
    <w:rsid w:val="00F817D2"/>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586"/>
    <w:rsid w:val="00F857E7"/>
    <w:rsid w:val="00F859BE"/>
    <w:rsid w:val="00F85A1D"/>
    <w:rsid w:val="00F85DC5"/>
    <w:rsid w:val="00F85F36"/>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4182"/>
    <w:rsid w:val="00F94248"/>
    <w:rsid w:val="00F94315"/>
    <w:rsid w:val="00F9443F"/>
    <w:rsid w:val="00F94559"/>
    <w:rsid w:val="00F94A0A"/>
    <w:rsid w:val="00F94CAA"/>
    <w:rsid w:val="00F94CBE"/>
    <w:rsid w:val="00F94E2A"/>
    <w:rsid w:val="00F94EB9"/>
    <w:rsid w:val="00F95061"/>
    <w:rsid w:val="00F95166"/>
    <w:rsid w:val="00F95243"/>
    <w:rsid w:val="00F9526F"/>
    <w:rsid w:val="00F95272"/>
    <w:rsid w:val="00F952B4"/>
    <w:rsid w:val="00F953A3"/>
    <w:rsid w:val="00F9559A"/>
    <w:rsid w:val="00F959E2"/>
    <w:rsid w:val="00F95AC6"/>
    <w:rsid w:val="00F95B1E"/>
    <w:rsid w:val="00F95BE1"/>
    <w:rsid w:val="00F95C36"/>
    <w:rsid w:val="00F95E0A"/>
    <w:rsid w:val="00F95EF0"/>
    <w:rsid w:val="00F95F36"/>
    <w:rsid w:val="00F95F6B"/>
    <w:rsid w:val="00F9606B"/>
    <w:rsid w:val="00F96550"/>
    <w:rsid w:val="00F9657A"/>
    <w:rsid w:val="00F965C7"/>
    <w:rsid w:val="00F96E5C"/>
    <w:rsid w:val="00F96FD4"/>
    <w:rsid w:val="00F97162"/>
    <w:rsid w:val="00F977DB"/>
    <w:rsid w:val="00F97962"/>
    <w:rsid w:val="00F97F07"/>
    <w:rsid w:val="00FA0072"/>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F3C"/>
    <w:rsid w:val="00FB5081"/>
    <w:rsid w:val="00FB5730"/>
    <w:rsid w:val="00FB59CF"/>
    <w:rsid w:val="00FB5D91"/>
    <w:rsid w:val="00FB5E1A"/>
    <w:rsid w:val="00FB5E50"/>
    <w:rsid w:val="00FB6001"/>
    <w:rsid w:val="00FB62A3"/>
    <w:rsid w:val="00FB6659"/>
    <w:rsid w:val="00FB6972"/>
    <w:rsid w:val="00FB6CDB"/>
    <w:rsid w:val="00FB75A9"/>
    <w:rsid w:val="00FC01BA"/>
    <w:rsid w:val="00FC032D"/>
    <w:rsid w:val="00FC0431"/>
    <w:rsid w:val="00FC05F9"/>
    <w:rsid w:val="00FC0687"/>
    <w:rsid w:val="00FC0881"/>
    <w:rsid w:val="00FC0E66"/>
    <w:rsid w:val="00FC0F62"/>
    <w:rsid w:val="00FC0FAE"/>
    <w:rsid w:val="00FC1696"/>
    <w:rsid w:val="00FC1781"/>
    <w:rsid w:val="00FC1ADB"/>
    <w:rsid w:val="00FC1AE6"/>
    <w:rsid w:val="00FC1C03"/>
    <w:rsid w:val="00FC1C8C"/>
    <w:rsid w:val="00FC1CBE"/>
    <w:rsid w:val="00FC1E59"/>
    <w:rsid w:val="00FC1EEE"/>
    <w:rsid w:val="00FC1F01"/>
    <w:rsid w:val="00FC20F6"/>
    <w:rsid w:val="00FC2352"/>
    <w:rsid w:val="00FC2398"/>
    <w:rsid w:val="00FC2490"/>
    <w:rsid w:val="00FC25F2"/>
    <w:rsid w:val="00FC2606"/>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C62"/>
    <w:rsid w:val="00FC741F"/>
    <w:rsid w:val="00FC759B"/>
    <w:rsid w:val="00FC78C6"/>
    <w:rsid w:val="00FD02FF"/>
    <w:rsid w:val="00FD0411"/>
    <w:rsid w:val="00FD06C1"/>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271D"/>
    <w:rsid w:val="00FD27CB"/>
    <w:rsid w:val="00FD2BED"/>
    <w:rsid w:val="00FD2FEE"/>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ED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F3"/>
    <w:rsid w:val="00FE0CFF"/>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D12"/>
    <w:rsid w:val="00FE7023"/>
    <w:rsid w:val="00FE7078"/>
    <w:rsid w:val="00FE7089"/>
    <w:rsid w:val="00FE714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50D"/>
    <w:rsid w:val="00FF453D"/>
    <w:rsid w:val="00FF4EEF"/>
    <w:rsid w:val="00FF4FA8"/>
    <w:rsid w:val="00FF50A6"/>
    <w:rsid w:val="00FF5551"/>
    <w:rsid w:val="00FF5789"/>
    <w:rsid w:val="00FF57CF"/>
    <w:rsid w:val="00FF5AAE"/>
    <w:rsid w:val="00FF5B20"/>
    <w:rsid w:val="00FF6224"/>
    <w:rsid w:val="00FF64A9"/>
    <w:rsid w:val="00FF68E7"/>
    <w:rsid w:val="00FF697A"/>
    <w:rsid w:val="00FF6CFF"/>
    <w:rsid w:val="00FF706A"/>
    <w:rsid w:val="00FF7311"/>
    <w:rsid w:val="00FF76A8"/>
    <w:rsid w:val="00FF789A"/>
    <w:rsid w:val="00FF789C"/>
    <w:rsid w:val="00FF7BFA"/>
    <w:rsid w:val="00FF7F32"/>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134625BB-B3F6-473A-88AA-5ABC5DF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638"/>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D326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263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5AIRPNAIUNRU-1830940522-16224</_dlc_DocId>
    <_dlc_DocIdUrl xmlns="71c5aaf6-e6ce-465b-b873-5148d2a4c105">
      <Url>https://nokia.sharepoint.com/sites/c5g/5gradio/_layouts/15/DocIdRedir.aspx?ID=5AIRPNAIUNRU-1830940522-16224</Url>
      <Description>5AIRPNAIUNRU-1830940522-16224</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4.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C89FC2-A308-41C4-A3F1-43FD09D60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2701</Words>
  <Characters>13892</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2022-08-12T12:20:00Z</dcterms:created>
  <dcterms:modified xsi:type="dcterms:W3CDTF">2022-08-12T12:20:00Z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f0afed32-fe62-4947-8e07-e1610aa472aa</vt:lpwstr>
  </property>
  <property fmtid="{D5CDD505-2E9C-101B-9397-08002B2CF9AE}" pid="6" name="AuthorIds_UIVersion_512">
    <vt:lpwstr>227</vt:lpwstr>
  </property>
</Properties>
</file>